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41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9"/>
        <w:gridCol w:w="1132"/>
        <w:gridCol w:w="506"/>
        <w:gridCol w:w="896"/>
        <w:gridCol w:w="641"/>
        <w:gridCol w:w="830"/>
        <w:gridCol w:w="646"/>
        <w:gridCol w:w="1105"/>
        <w:gridCol w:w="2501"/>
      </w:tblGrid>
      <w:tr w:rsidR="004F0E16" w:rsidRPr="00B841A6" w:rsidTr="004F0E16">
        <w:trPr>
          <w:trHeight w:val="689"/>
        </w:trPr>
        <w:tc>
          <w:tcPr>
            <w:tcW w:w="6124" w:type="dxa"/>
            <w:gridSpan w:val="6"/>
            <w:vAlign w:val="center"/>
          </w:tcPr>
          <w:p w:rsidR="004F0E16" w:rsidRPr="00B841A6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B841A6">
              <w:rPr>
                <w:rFonts w:ascii="標楷體" w:eastAsia="標楷體" w:hAnsi="標楷體" w:hint="eastAsia"/>
                <w:sz w:val="28"/>
              </w:rPr>
              <w:t>（立案班名或中心名）偶發事件即時通報表</w:t>
            </w:r>
          </w:p>
        </w:tc>
        <w:tc>
          <w:tcPr>
            <w:tcW w:w="4252" w:type="dxa"/>
            <w:gridSpan w:val="3"/>
            <w:vAlign w:val="center"/>
          </w:tcPr>
          <w:p w:rsidR="004F0E16" w:rsidRPr="001043D8" w:rsidRDefault="004F0E16" w:rsidP="00F345AE">
            <w:pPr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通報日期：  年  月  日</w:t>
            </w:r>
          </w:p>
        </w:tc>
      </w:tr>
      <w:tr w:rsidR="004F0E16" w:rsidRPr="00B841A6" w:rsidTr="004F0E16">
        <w:trPr>
          <w:trHeight w:val="689"/>
        </w:trPr>
        <w:tc>
          <w:tcPr>
            <w:tcW w:w="3251" w:type="dxa"/>
            <w:gridSpan w:val="2"/>
            <w:vAlign w:val="center"/>
          </w:tcPr>
          <w:p w:rsidR="004F0E16" w:rsidRPr="00B841A6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事件類別</w:t>
            </w:r>
          </w:p>
        </w:tc>
        <w:tc>
          <w:tcPr>
            <w:tcW w:w="1402" w:type="dxa"/>
            <w:gridSpan w:val="2"/>
            <w:vAlign w:val="center"/>
          </w:tcPr>
          <w:p w:rsidR="004F0E16" w:rsidRPr="00B841A6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事件程度</w:t>
            </w:r>
          </w:p>
        </w:tc>
        <w:tc>
          <w:tcPr>
            <w:tcW w:w="1471" w:type="dxa"/>
            <w:gridSpan w:val="2"/>
            <w:vAlign w:val="center"/>
          </w:tcPr>
          <w:p w:rsidR="004F0E16" w:rsidRPr="00B841A6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46" w:type="dxa"/>
            <w:vAlign w:val="center"/>
          </w:tcPr>
          <w:p w:rsidR="004F0E16" w:rsidRPr="00B841A6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105" w:type="dxa"/>
            <w:vAlign w:val="center"/>
          </w:tcPr>
          <w:p w:rsidR="004F0E16" w:rsidRPr="00B841A6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501" w:type="dxa"/>
            <w:vAlign w:val="center"/>
          </w:tcPr>
          <w:p w:rsidR="004F0E16" w:rsidRPr="00B841A6" w:rsidRDefault="004F0E16" w:rsidP="00F345A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841A6">
              <w:rPr>
                <w:rFonts w:ascii="標楷體" w:eastAsia="標楷體" w:hAnsi="標楷體" w:hint="eastAsia"/>
                <w:sz w:val="20"/>
              </w:rPr>
              <w:t>主要人物</w:t>
            </w:r>
          </w:p>
          <w:p w:rsidR="004F0E16" w:rsidRPr="00B841A6" w:rsidRDefault="004F0E16" w:rsidP="00F345A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841A6">
              <w:rPr>
                <w:rFonts w:ascii="標楷體" w:eastAsia="標楷體" w:hAnsi="標楷體" w:hint="eastAsia"/>
                <w:sz w:val="20"/>
              </w:rPr>
              <w:t>(</w:t>
            </w:r>
            <w:r w:rsidRPr="00B841A6">
              <w:rPr>
                <w:rFonts w:ascii="標楷體" w:eastAsia="標楷體" w:hAnsi="標楷體" w:hint="eastAsia"/>
                <w:sz w:val="16"/>
              </w:rPr>
              <w:t>姓名、年級、性別)</w:t>
            </w:r>
          </w:p>
        </w:tc>
      </w:tr>
      <w:tr w:rsidR="004F0E16" w:rsidRPr="00B841A6" w:rsidTr="004F0E16">
        <w:trPr>
          <w:cantSplit/>
          <w:trHeight w:val="1595"/>
        </w:trPr>
        <w:tc>
          <w:tcPr>
            <w:tcW w:w="3251" w:type="dxa"/>
            <w:gridSpan w:val="2"/>
          </w:tcPr>
          <w:p w:rsidR="004F0E16" w:rsidRPr="00D93435" w:rsidRDefault="004F0E16" w:rsidP="00F345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3435">
              <w:rPr>
                <w:rFonts w:ascii="標楷體" w:eastAsia="標楷體" w:hAnsi="標楷體" w:hint="eastAsia"/>
                <w:sz w:val="18"/>
                <w:szCs w:val="18"/>
              </w:rPr>
              <w:t>□ 1.意外事件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3435">
              <w:rPr>
                <w:rFonts w:ascii="標楷體" w:eastAsia="標楷體" w:hAnsi="標楷體" w:hint="eastAsia"/>
                <w:sz w:val="18"/>
                <w:szCs w:val="18"/>
              </w:rPr>
              <w:t>□ 2.安全維護事件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3435">
              <w:rPr>
                <w:rFonts w:ascii="標楷體" w:eastAsia="標楷體" w:hAnsi="標楷體" w:hint="eastAsia"/>
                <w:sz w:val="18"/>
                <w:szCs w:val="18"/>
              </w:rPr>
              <w:t>□ 3.暴力事件與偏差行為事件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3435">
              <w:rPr>
                <w:rFonts w:ascii="標楷體" w:eastAsia="標楷體" w:hAnsi="標楷體" w:hint="eastAsia"/>
                <w:sz w:val="18"/>
                <w:szCs w:val="18"/>
              </w:rPr>
              <w:t>□ 4.管教衝突事件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3435">
              <w:rPr>
                <w:rFonts w:ascii="標楷體" w:eastAsia="標楷體" w:hAnsi="標楷體" w:hint="eastAsia"/>
                <w:sz w:val="18"/>
                <w:szCs w:val="18"/>
              </w:rPr>
              <w:t>□ 5.兒童少年保護事件(未滿18歲)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3435">
              <w:rPr>
                <w:rFonts w:ascii="標楷體" w:eastAsia="標楷體" w:hAnsi="標楷體" w:hint="eastAsia"/>
                <w:sz w:val="18"/>
                <w:szCs w:val="18"/>
              </w:rPr>
              <w:t>□ 6.天然災害事件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3435">
              <w:rPr>
                <w:rFonts w:ascii="標楷體" w:eastAsia="標楷體" w:hAnsi="標楷體" w:hint="eastAsia"/>
                <w:sz w:val="18"/>
                <w:szCs w:val="18"/>
              </w:rPr>
              <w:t>□ 7.疾病事件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  <w:sz w:val="18"/>
                <w:szCs w:val="18"/>
              </w:rPr>
              <w:t>□ 8.其他事件</w:t>
            </w:r>
          </w:p>
        </w:tc>
        <w:tc>
          <w:tcPr>
            <w:tcW w:w="506" w:type="dxa"/>
            <w:textDirection w:val="tbRlV"/>
          </w:tcPr>
          <w:p w:rsidR="004F0E16" w:rsidRPr="00D93435" w:rsidRDefault="004F0E16" w:rsidP="00F345AE">
            <w:pPr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  <w:r w:rsidRPr="00D93435">
              <w:rPr>
                <w:rFonts w:ascii="標楷體" w:eastAsia="標楷體" w:hAnsi="標楷體" w:hint="eastAsia"/>
                <w:sz w:val="20"/>
              </w:rPr>
              <w:t>等級</w:t>
            </w:r>
          </w:p>
        </w:tc>
        <w:tc>
          <w:tcPr>
            <w:tcW w:w="896" w:type="dxa"/>
            <w:vAlign w:val="center"/>
          </w:tcPr>
          <w:p w:rsidR="004F0E16" w:rsidRPr="00D93435" w:rsidRDefault="004F0E16" w:rsidP="00F345A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93435">
              <w:rPr>
                <w:rFonts w:ascii="標楷體" w:eastAsia="標楷體" w:hAnsi="標楷體" w:hint="eastAsia"/>
                <w:sz w:val="20"/>
              </w:rPr>
              <w:t>嚴重程度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  <w:sz w:val="20"/>
              </w:rPr>
            </w:pPr>
            <w:r w:rsidRPr="00D93435">
              <w:rPr>
                <w:rFonts w:ascii="標楷體" w:eastAsia="標楷體" w:hAnsi="標楷體" w:hint="eastAsia"/>
                <w:sz w:val="16"/>
              </w:rPr>
              <w:t>□緊急事件□甲級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  <w:sz w:val="16"/>
              </w:rPr>
            </w:pPr>
            <w:r w:rsidRPr="00D93435">
              <w:rPr>
                <w:rFonts w:ascii="標楷體" w:eastAsia="標楷體" w:hAnsi="標楷體" w:hint="eastAsia"/>
                <w:sz w:val="16"/>
              </w:rPr>
              <w:t>□乙級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  <w:sz w:val="16"/>
              </w:rPr>
            </w:pPr>
            <w:r w:rsidRPr="00D93435">
              <w:rPr>
                <w:rFonts w:ascii="標楷體" w:eastAsia="標楷體" w:hAnsi="標楷體" w:hint="eastAsia"/>
                <w:sz w:val="16"/>
              </w:rPr>
              <w:t>□丙級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  <w:sz w:val="20"/>
              </w:rPr>
            </w:pPr>
            <w:r w:rsidRPr="00D93435">
              <w:rPr>
                <w:rFonts w:ascii="標楷體" w:eastAsia="標楷體" w:hAnsi="標楷體" w:hint="eastAsia"/>
                <w:sz w:val="16"/>
              </w:rPr>
              <w:t>□一般偶發事件</w:t>
            </w:r>
          </w:p>
        </w:tc>
        <w:tc>
          <w:tcPr>
            <w:tcW w:w="1471" w:type="dxa"/>
            <w:gridSpan w:val="2"/>
            <w:vAlign w:val="center"/>
          </w:tcPr>
          <w:p w:rsidR="004F0E16" w:rsidRPr="00D93435" w:rsidRDefault="004F0E16" w:rsidP="00F345A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93435">
              <w:rPr>
                <w:rFonts w:ascii="標楷體" w:eastAsia="標楷體" w:hAnsi="標楷體" w:hint="eastAsia"/>
                <w:sz w:val="20"/>
              </w:rPr>
              <w:t>年  月  日</w:t>
            </w:r>
          </w:p>
          <w:p w:rsidR="004F0E16" w:rsidRPr="00D93435" w:rsidRDefault="004F0E16" w:rsidP="00F345AE">
            <w:pPr>
              <w:ind w:firstLine="200"/>
              <w:rPr>
                <w:rFonts w:ascii="標楷體" w:eastAsia="標楷體" w:hAnsi="標楷體"/>
                <w:sz w:val="20"/>
              </w:rPr>
            </w:pPr>
            <w:r w:rsidRPr="00D93435">
              <w:rPr>
                <w:rFonts w:ascii="標楷體" w:eastAsia="標楷體" w:hAnsi="標楷體" w:hint="eastAsia"/>
                <w:sz w:val="20"/>
              </w:rPr>
              <w:t>時  分</w:t>
            </w:r>
          </w:p>
        </w:tc>
        <w:tc>
          <w:tcPr>
            <w:tcW w:w="646" w:type="dxa"/>
          </w:tcPr>
          <w:p w:rsidR="004F0E16" w:rsidRPr="00D93435" w:rsidRDefault="004F0E16" w:rsidP="00F345AE">
            <w:pPr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Align w:val="center"/>
          </w:tcPr>
          <w:p w:rsidR="004F0E16" w:rsidRPr="00D93435" w:rsidRDefault="004F0E16" w:rsidP="00F345AE">
            <w:pPr>
              <w:jc w:val="center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 xml:space="preserve">   人</w:t>
            </w:r>
          </w:p>
        </w:tc>
        <w:tc>
          <w:tcPr>
            <w:tcW w:w="2501" w:type="dxa"/>
          </w:tcPr>
          <w:p w:rsidR="004F0E16" w:rsidRPr="00D93435" w:rsidRDefault="004F0E16" w:rsidP="00F345AE">
            <w:pPr>
              <w:rPr>
                <w:rFonts w:ascii="標楷體" w:eastAsia="標楷體" w:hAnsi="標楷體"/>
                <w:sz w:val="20"/>
              </w:rPr>
            </w:pPr>
            <w:r w:rsidRPr="00D93435">
              <w:rPr>
                <w:rFonts w:ascii="標楷體" w:eastAsia="標楷體" w:hAnsi="標楷體" w:hint="eastAsia"/>
                <w:sz w:val="20"/>
              </w:rPr>
              <w:t>姓名：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  <w:sz w:val="20"/>
              </w:rPr>
            </w:pPr>
            <w:r w:rsidRPr="00D93435">
              <w:rPr>
                <w:rFonts w:ascii="標楷體" w:eastAsia="標楷體" w:hAnsi="標楷體" w:hint="eastAsia"/>
                <w:sz w:val="20"/>
              </w:rPr>
              <w:t>校別：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  <w:sz w:val="20"/>
              </w:rPr>
            </w:pPr>
            <w:r w:rsidRPr="00D93435">
              <w:rPr>
                <w:rFonts w:ascii="標楷體" w:eastAsia="標楷體" w:hAnsi="標楷體" w:hint="eastAsia"/>
                <w:sz w:val="20"/>
              </w:rPr>
              <w:t>年級：  年   班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  <w:sz w:val="20"/>
              </w:rPr>
              <w:t>性別：</w:t>
            </w:r>
            <w:r w:rsidRPr="00D93435">
              <w:rPr>
                <w:rFonts w:ascii="標楷體" w:eastAsia="標楷體" w:hAnsi="標楷體" w:hint="eastAsia"/>
                <w:sz w:val="16"/>
              </w:rPr>
              <w:t>□男 □女</w:t>
            </w:r>
          </w:p>
        </w:tc>
      </w:tr>
      <w:tr w:rsidR="004F0E16" w:rsidRPr="00B841A6" w:rsidTr="00F345AE">
        <w:trPr>
          <w:cantSplit/>
          <w:trHeight w:val="675"/>
        </w:trPr>
        <w:tc>
          <w:tcPr>
            <w:tcW w:w="2119" w:type="dxa"/>
            <w:vAlign w:val="center"/>
          </w:tcPr>
          <w:p w:rsidR="004F0E16" w:rsidRPr="00D93435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>事件摘要</w:t>
            </w:r>
          </w:p>
        </w:tc>
        <w:tc>
          <w:tcPr>
            <w:tcW w:w="8257" w:type="dxa"/>
            <w:gridSpan w:val="8"/>
          </w:tcPr>
          <w:p w:rsidR="004F0E16" w:rsidRPr="00D93435" w:rsidRDefault="004F0E16" w:rsidP="00F345AE">
            <w:pPr>
              <w:rPr>
                <w:rFonts w:ascii="標楷體" w:eastAsia="標楷體" w:hAnsi="標楷體"/>
              </w:rPr>
            </w:pPr>
          </w:p>
        </w:tc>
      </w:tr>
      <w:tr w:rsidR="004F0E16" w:rsidRPr="00B841A6" w:rsidTr="00F345AE">
        <w:trPr>
          <w:cantSplit/>
          <w:trHeight w:val="1419"/>
        </w:trPr>
        <w:tc>
          <w:tcPr>
            <w:tcW w:w="2119" w:type="dxa"/>
          </w:tcPr>
          <w:p w:rsidR="004F0E16" w:rsidRPr="00D93435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>事件原因</w:t>
            </w:r>
          </w:p>
          <w:p w:rsidR="004F0E16" w:rsidRPr="00D93435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>及經過</w:t>
            </w:r>
          </w:p>
          <w:p w:rsidR="004F0E16" w:rsidRPr="00D93435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>(按時間</w:t>
            </w:r>
          </w:p>
          <w:p w:rsidR="004F0E16" w:rsidRPr="00D93435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>先後條列)</w:t>
            </w:r>
          </w:p>
        </w:tc>
        <w:tc>
          <w:tcPr>
            <w:tcW w:w="8257" w:type="dxa"/>
            <w:gridSpan w:val="8"/>
          </w:tcPr>
          <w:p w:rsidR="004F0E16" w:rsidRPr="00D93435" w:rsidRDefault="004F0E16" w:rsidP="00F345AE">
            <w:pPr>
              <w:rPr>
                <w:rFonts w:ascii="標楷體" w:eastAsia="標楷體" w:hAnsi="標楷體"/>
              </w:rPr>
            </w:pPr>
          </w:p>
        </w:tc>
      </w:tr>
      <w:tr w:rsidR="004F0E16" w:rsidRPr="00B841A6" w:rsidTr="00F345AE">
        <w:trPr>
          <w:cantSplit/>
          <w:trHeight w:val="936"/>
        </w:trPr>
        <w:tc>
          <w:tcPr>
            <w:tcW w:w="2119" w:type="dxa"/>
            <w:vAlign w:val="center"/>
          </w:tcPr>
          <w:p w:rsidR="004F0E16" w:rsidRPr="00D93435" w:rsidRDefault="004F0E16" w:rsidP="00F345AE">
            <w:pPr>
              <w:jc w:val="center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>處理情形</w:t>
            </w:r>
          </w:p>
          <w:p w:rsidR="004F0E16" w:rsidRPr="00D93435" w:rsidRDefault="004F0E16" w:rsidP="00F345AE">
            <w:pPr>
              <w:jc w:val="center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>(條例式)</w:t>
            </w:r>
          </w:p>
        </w:tc>
        <w:tc>
          <w:tcPr>
            <w:tcW w:w="8257" w:type="dxa"/>
            <w:gridSpan w:val="8"/>
          </w:tcPr>
          <w:p w:rsidR="004F0E16" w:rsidRPr="00D93435" w:rsidRDefault="004F0E16" w:rsidP="00F345AE">
            <w:pPr>
              <w:rPr>
                <w:rFonts w:ascii="標楷體" w:eastAsia="標楷體" w:hAnsi="標楷體"/>
              </w:rPr>
            </w:pPr>
          </w:p>
        </w:tc>
      </w:tr>
      <w:tr w:rsidR="004F0E16" w:rsidRPr="00B841A6" w:rsidTr="00F345AE">
        <w:trPr>
          <w:cantSplit/>
          <w:trHeight w:val="1073"/>
        </w:trPr>
        <w:tc>
          <w:tcPr>
            <w:tcW w:w="2119" w:type="dxa"/>
            <w:vAlign w:val="center"/>
          </w:tcPr>
          <w:p w:rsidR="004F0E16" w:rsidRPr="00D93435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>具體檢討</w:t>
            </w:r>
          </w:p>
          <w:p w:rsidR="004F0E16" w:rsidRPr="00D93435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>及改進措施</w:t>
            </w:r>
          </w:p>
        </w:tc>
        <w:tc>
          <w:tcPr>
            <w:tcW w:w="8257" w:type="dxa"/>
            <w:gridSpan w:val="8"/>
          </w:tcPr>
          <w:p w:rsidR="004F0E16" w:rsidRPr="00D93435" w:rsidRDefault="004F0E16" w:rsidP="00F345AE">
            <w:pPr>
              <w:rPr>
                <w:rFonts w:ascii="標楷體" w:eastAsia="標楷體" w:hAnsi="標楷體"/>
              </w:rPr>
            </w:pPr>
          </w:p>
        </w:tc>
      </w:tr>
      <w:tr w:rsidR="004F0E16" w:rsidRPr="00B841A6" w:rsidTr="00F345AE">
        <w:trPr>
          <w:cantSplit/>
          <w:trHeight w:val="1613"/>
        </w:trPr>
        <w:tc>
          <w:tcPr>
            <w:tcW w:w="2119" w:type="dxa"/>
            <w:vAlign w:val="center"/>
          </w:tcPr>
          <w:p w:rsidR="004F0E16" w:rsidRPr="00D93435" w:rsidRDefault="004F0E16" w:rsidP="00F345A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257" w:type="dxa"/>
            <w:gridSpan w:val="8"/>
          </w:tcPr>
          <w:p w:rsidR="004F0E16" w:rsidRPr="00D93435" w:rsidRDefault="004F0E16" w:rsidP="004F0E16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標楷體" w:eastAsia="標楷體" w:hAnsi="標楷體"/>
                <w:sz w:val="16"/>
              </w:rPr>
            </w:pPr>
            <w:r w:rsidRPr="00D93435">
              <w:rPr>
                <w:rFonts w:ascii="標楷體" w:eastAsia="標楷體" w:hAnsi="標楷體" w:hint="eastAsia"/>
                <w:sz w:val="16"/>
              </w:rPr>
              <w:t>緊急事件：應於知悉後，立即應變及處理，即時以電話、電訊、傳真或其他科技設備通報本局，並於二小時內至本市社會教育資源網下載偶發事件即時通報表(本表)以紙本方式</w:t>
            </w:r>
            <w:r w:rsidRPr="00D93435">
              <w:rPr>
                <w:rFonts w:ascii="標楷體" w:eastAsia="標楷體" w:hAnsi="標楷體"/>
                <w:sz w:val="16"/>
              </w:rPr>
              <w:t>傳真至本</w:t>
            </w:r>
            <w:r w:rsidRPr="00D93435">
              <w:rPr>
                <w:rFonts w:ascii="標楷體" w:eastAsia="標楷體" w:hAnsi="標楷體" w:hint="eastAsia"/>
                <w:sz w:val="16"/>
              </w:rPr>
              <w:t>局(以下簡稱即時通報)，並電話通報所屬學校學務處</w:t>
            </w:r>
            <w:r w:rsidRPr="00D93435">
              <w:rPr>
                <w:rFonts w:ascii="標楷體" w:eastAsia="標楷體" w:hAnsi="標楷體"/>
                <w:sz w:val="16"/>
              </w:rPr>
              <w:t>。</w:t>
            </w:r>
          </w:p>
          <w:p w:rsidR="004F0E16" w:rsidRPr="00D93435" w:rsidRDefault="004F0E16" w:rsidP="004F0E16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標楷體" w:eastAsia="標楷體" w:hAnsi="標楷體"/>
                <w:sz w:val="16"/>
              </w:rPr>
            </w:pPr>
            <w:r w:rsidRPr="00D93435">
              <w:rPr>
                <w:rFonts w:ascii="標楷體" w:eastAsia="標楷體" w:hAnsi="標楷體" w:hint="eastAsia"/>
                <w:sz w:val="16"/>
              </w:rPr>
              <w:t>甲、乙、丙級事件：應於知悉後，通過即時通報及電話通報(本局及學校)，甲級、乙級事件至遲不得逾二十四</w:t>
            </w:r>
            <w:r w:rsidRPr="00D93435">
              <w:rPr>
                <w:rFonts w:ascii="標楷體" w:eastAsia="標楷體" w:hAnsi="標楷體"/>
                <w:sz w:val="16"/>
              </w:rPr>
              <w:t>小時</w:t>
            </w:r>
            <w:r w:rsidRPr="00D93435">
              <w:rPr>
                <w:rFonts w:ascii="標楷體" w:eastAsia="標楷體" w:hAnsi="標楷體" w:hint="eastAsia"/>
                <w:sz w:val="16"/>
              </w:rPr>
              <w:t>；丙級事件至遲不得逾七十二小時；法有明定者，依各該法規定通報。</w:t>
            </w:r>
          </w:p>
          <w:p w:rsidR="004F0E16" w:rsidRPr="00D93435" w:rsidRDefault="004F0E16" w:rsidP="004F0E16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標楷體" w:eastAsia="標楷體" w:hAnsi="標楷體"/>
                <w:sz w:val="16"/>
              </w:rPr>
            </w:pPr>
            <w:r w:rsidRPr="00D93435">
              <w:rPr>
                <w:rFonts w:ascii="標楷體" w:eastAsia="標楷體" w:hAnsi="標楷體" w:hint="eastAsia"/>
                <w:sz w:val="16"/>
              </w:rPr>
              <w:t>一般偶發事件：應於知悉後，通過即時通報及電話通報(本局及學校)，至遲不得逾七日。</w:t>
            </w:r>
          </w:p>
          <w:p w:rsidR="004F0E16" w:rsidRPr="00D93435" w:rsidRDefault="004F0E16" w:rsidP="00F345AE">
            <w:pPr>
              <w:tabs>
                <w:tab w:val="center" w:pos="4100"/>
              </w:tabs>
              <w:snapToGrid w:val="0"/>
              <w:spacing w:line="300" w:lineRule="exact"/>
              <w:rPr>
                <w:rFonts w:ascii="標楷體" w:eastAsia="標楷體" w:hAnsi="標楷體"/>
                <w:sz w:val="16"/>
              </w:rPr>
            </w:pPr>
            <w:r w:rsidRPr="00D93435">
              <w:rPr>
                <w:rFonts w:ascii="標楷體" w:eastAsia="標楷體" w:hAnsi="標楷體" w:hint="eastAsia"/>
                <w:sz w:val="16"/>
              </w:rPr>
              <w:t>四、電話通報內容，應敘明下列事項：</w:t>
            </w:r>
            <w:r w:rsidRPr="00D93435">
              <w:rPr>
                <w:rFonts w:ascii="標楷體" w:eastAsia="標楷體" w:hAnsi="標楷體"/>
                <w:sz w:val="16"/>
              </w:rPr>
              <w:tab/>
            </w:r>
          </w:p>
          <w:p w:rsidR="004F0E16" w:rsidRPr="00D93435" w:rsidRDefault="004F0E16" w:rsidP="00F345AE">
            <w:pPr>
              <w:snapToGrid w:val="0"/>
              <w:spacing w:line="300" w:lineRule="exact"/>
              <w:ind w:firstLineChars="200" w:firstLine="320"/>
              <w:rPr>
                <w:rFonts w:ascii="標楷體" w:eastAsia="標楷體" w:hAnsi="標楷體"/>
                <w:sz w:val="16"/>
              </w:rPr>
            </w:pPr>
            <w:r w:rsidRPr="00D93435">
              <w:rPr>
                <w:rFonts w:ascii="標楷體" w:eastAsia="標楷體" w:hAnsi="標楷體" w:hint="eastAsia"/>
                <w:sz w:val="16"/>
              </w:rPr>
              <w:t>1.人：學校、年級、姓別、年齡。   2 .事：事件摘要。3. 時：發生年月日時分。4. 地：事件發生地點。</w:t>
            </w:r>
          </w:p>
          <w:p w:rsidR="004F0E16" w:rsidRPr="00D93435" w:rsidRDefault="004F0E16" w:rsidP="00F345AE">
            <w:pPr>
              <w:snapToGrid w:val="0"/>
              <w:spacing w:line="300" w:lineRule="exact"/>
              <w:ind w:firstLineChars="200" w:firstLine="320"/>
              <w:rPr>
                <w:rFonts w:ascii="標楷體" w:eastAsia="標楷體" w:hAnsi="標楷體"/>
                <w:sz w:val="16"/>
              </w:rPr>
            </w:pPr>
            <w:r w:rsidRPr="00D93435">
              <w:rPr>
                <w:rFonts w:ascii="標楷體" w:eastAsia="標楷體" w:hAnsi="標楷體" w:hint="eastAsia"/>
                <w:sz w:val="16"/>
              </w:rPr>
              <w:t xml:space="preserve">5 .處理概況：緊急處置及善後處理。6. 建議事項。 </w:t>
            </w:r>
          </w:p>
        </w:tc>
      </w:tr>
      <w:tr w:rsidR="004F0E16" w:rsidRPr="00B841A6" w:rsidTr="00F345AE">
        <w:trPr>
          <w:cantSplit/>
          <w:trHeight w:val="928"/>
        </w:trPr>
        <w:tc>
          <w:tcPr>
            <w:tcW w:w="10376" w:type="dxa"/>
            <w:gridSpan w:val="9"/>
          </w:tcPr>
          <w:p w:rsidR="004F0E16" w:rsidRPr="00D93435" w:rsidRDefault="004F0E16" w:rsidP="00F345A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>負責人：                 承辦人：</w:t>
            </w:r>
          </w:p>
          <w:p w:rsidR="004F0E16" w:rsidRPr="00D93435" w:rsidRDefault="004F0E16" w:rsidP="00F345A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 xml:space="preserve">                                                             </w:t>
            </w:r>
            <w:r w:rsidRPr="00D93435">
              <w:rPr>
                <w:rFonts w:ascii="標楷體" w:eastAsia="標楷體" w:hAnsi="標楷體"/>
              </w:rPr>
              <w:t>TEL</w:t>
            </w:r>
            <w:r w:rsidRPr="00D93435">
              <w:rPr>
                <w:rFonts w:ascii="標楷體" w:eastAsia="標楷體" w:hAnsi="標楷體" w:hint="eastAsia"/>
              </w:rPr>
              <w:t>:</w:t>
            </w:r>
          </w:p>
          <w:p w:rsidR="004F0E16" w:rsidRPr="00D93435" w:rsidRDefault="004F0E16" w:rsidP="00F345A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 xml:space="preserve">                                                             </w:t>
            </w:r>
            <w:r w:rsidRPr="00D93435">
              <w:rPr>
                <w:rFonts w:ascii="標楷體" w:eastAsia="標楷體" w:hAnsi="標楷體"/>
              </w:rPr>
              <w:t>FAX</w:t>
            </w:r>
            <w:r w:rsidRPr="00D93435">
              <w:rPr>
                <w:rFonts w:ascii="標楷體" w:eastAsia="標楷體" w:hAnsi="標楷體" w:hint="eastAsia"/>
              </w:rPr>
              <w:t>:</w:t>
            </w:r>
          </w:p>
        </w:tc>
      </w:tr>
      <w:tr w:rsidR="004F0E16" w:rsidRPr="00B841A6" w:rsidTr="00F345AE">
        <w:trPr>
          <w:cantSplit/>
          <w:trHeight w:val="361"/>
        </w:trPr>
        <w:tc>
          <w:tcPr>
            <w:tcW w:w="3251" w:type="dxa"/>
            <w:gridSpan w:val="2"/>
          </w:tcPr>
          <w:p w:rsidR="004F0E16" w:rsidRPr="00B841A6" w:rsidRDefault="004F0E16" w:rsidP="00F345A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主管教育行政機關核示</w:t>
            </w:r>
          </w:p>
        </w:tc>
        <w:tc>
          <w:tcPr>
            <w:tcW w:w="2043" w:type="dxa"/>
            <w:gridSpan w:val="3"/>
          </w:tcPr>
          <w:p w:rsidR="004F0E16" w:rsidRPr="00B841A6" w:rsidRDefault="004F0E16" w:rsidP="00F345AE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會簽意見</w:t>
            </w:r>
          </w:p>
        </w:tc>
        <w:tc>
          <w:tcPr>
            <w:tcW w:w="5082" w:type="dxa"/>
            <w:gridSpan w:val="4"/>
          </w:tcPr>
          <w:p w:rsidR="004F0E16" w:rsidRPr="00B841A6" w:rsidRDefault="004F0E16" w:rsidP="00F345AE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擬辦意見</w:t>
            </w:r>
          </w:p>
        </w:tc>
      </w:tr>
      <w:tr w:rsidR="004F0E16" w:rsidRPr="00B841A6" w:rsidTr="00F345AE">
        <w:trPr>
          <w:cantSplit/>
          <w:trHeight w:val="754"/>
        </w:trPr>
        <w:tc>
          <w:tcPr>
            <w:tcW w:w="10376" w:type="dxa"/>
            <w:gridSpan w:val="9"/>
          </w:tcPr>
          <w:p w:rsidR="004F0E16" w:rsidRPr="00B841A6" w:rsidRDefault="004F0E16" w:rsidP="00F345A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4F0E16" w:rsidRPr="00B841A6" w:rsidRDefault="004F0E16" w:rsidP="00F345AE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6753EF" w:rsidRDefault="00887282">
      <w:r w:rsidRPr="00B841A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51CF0" wp14:editId="54C408F0">
                <wp:simplePos x="0" y="0"/>
                <wp:positionH relativeFrom="column">
                  <wp:posOffset>2346118</wp:posOffset>
                </wp:positionH>
                <wp:positionV relativeFrom="paragraph">
                  <wp:posOffset>-549910</wp:posOffset>
                </wp:positionV>
                <wp:extent cx="783771" cy="487045"/>
                <wp:effectExtent l="0" t="0" r="16510" b="273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771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82" w:rsidRPr="00132DD9" w:rsidRDefault="00887282" w:rsidP="0088728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132D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附件</w:t>
                            </w:r>
                            <w:r w:rsidRPr="00D934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184.75pt;margin-top:-43.3pt;width:61.7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" strokecolor="white">
                <v:textbox>
                  <w:txbxContent>
                    <w:p w:rsidR="00887282" w:rsidRPr="00132DD9" w:rsidRDefault="00887282" w:rsidP="0088728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132DD9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附件</w:t>
                      </w:r>
                      <w:r w:rsidRPr="00D93435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二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53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59" w:rsidRDefault="005A0459" w:rsidP="008761FB">
      <w:r>
        <w:separator/>
      </w:r>
    </w:p>
  </w:endnote>
  <w:endnote w:type="continuationSeparator" w:id="0">
    <w:p w:rsidR="005A0459" w:rsidRDefault="005A0459" w:rsidP="0087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59" w:rsidRDefault="005A0459" w:rsidP="008761FB">
      <w:r>
        <w:separator/>
      </w:r>
    </w:p>
  </w:footnote>
  <w:footnote w:type="continuationSeparator" w:id="0">
    <w:p w:rsidR="005A0459" w:rsidRDefault="005A0459" w:rsidP="00876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566C"/>
    <w:multiLevelType w:val="hybridMultilevel"/>
    <w:tmpl w:val="14D6DC18"/>
    <w:lvl w:ilvl="0" w:tplc="C52243C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16"/>
    <w:rsid w:val="000B389E"/>
    <w:rsid w:val="004F0E16"/>
    <w:rsid w:val="005A0459"/>
    <w:rsid w:val="006753EF"/>
    <w:rsid w:val="008761FB"/>
    <w:rsid w:val="0088439D"/>
    <w:rsid w:val="00887282"/>
    <w:rsid w:val="00D9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61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6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61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61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6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61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徐蓉翎</dc:creator>
  <cp:lastModifiedBy>徐蓉翎</cp:lastModifiedBy>
  <cp:revision>2</cp:revision>
  <dcterms:created xsi:type="dcterms:W3CDTF">2017-01-25T07:33:00Z</dcterms:created>
  <dcterms:modified xsi:type="dcterms:W3CDTF">2017-01-25T07:33:00Z</dcterms:modified>
</cp:coreProperties>
</file>