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95D" w:rsidRPr="00B6781D" w:rsidRDefault="009C395D" w:rsidP="009C395D">
      <w:pPr>
        <w:jc w:val="center"/>
        <w:rPr>
          <w:rFonts w:ascii="標楷體" w:eastAsia="標楷體" w:hAnsi="標楷體"/>
          <w:b/>
          <w:sz w:val="26"/>
          <w:szCs w:val="26"/>
        </w:rPr>
      </w:pPr>
      <w:bookmarkStart w:id="0" w:name="_GoBack"/>
      <w:bookmarkEnd w:id="0"/>
      <w:r w:rsidRPr="00530872">
        <w:rPr>
          <w:rFonts w:ascii="標楷體" w:eastAsia="標楷體" w:hAnsi="標楷體" w:hint="eastAsia"/>
          <w:b/>
          <w:spacing w:val="14"/>
          <w:w w:val="96"/>
          <w:kern w:val="0"/>
          <w:sz w:val="26"/>
          <w:szCs w:val="26"/>
          <w:fitText w:val="8580" w:id="1235506944"/>
        </w:rPr>
        <w:t>新北市短期補習班及兒童課後照顧服務中心偶發事件處理流程實施計</w:t>
      </w:r>
      <w:r w:rsidRPr="00530872">
        <w:rPr>
          <w:rFonts w:ascii="標楷體" w:eastAsia="標楷體" w:hAnsi="標楷體" w:hint="eastAsia"/>
          <w:b/>
          <w:spacing w:val="-6"/>
          <w:w w:val="96"/>
          <w:kern w:val="0"/>
          <w:sz w:val="26"/>
          <w:szCs w:val="26"/>
          <w:fitText w:val="8580" w:id="1235506944"/>
        </w:rPr>
        <w:t>畫</w:t>
      </w:r>
    </w:p>
    <w:p w:rsidR="00530872" w:rsidRPr="00C06791" w:rsidRDefault="00530872" w:rsidP="00530872">
      <w:pPr>
        <w:jc w:val="right"/>
        <w:rPr>
          <w:rFonts w:ascii="標楷體" w:eastAsia="標楷體" w:hAnsi="標楷體"/>
        </w:rPr>
      </w:pPr>
      <w:r w:rsidRPr="00C06791">
        <w:rPr>
          <w:rFonts w:ascii="標楷體" w:eastAsia="標楷體" w:hAnsi="標楷體" w:hint="eastAsia"/>
        </w:rPr>
        <w:t>105年10月14日訂定</w:t>
      </w:r>
    </w:p>
    <w:p w:rsidR="009C395D" w:rsidRPr="00B6781D" w:rsidRDefault="009C395D" w:rsidP="00530872">
      <w:pPr>
        <w:jc w:val="right"/>
        <w:rPr>
          <w:rFonts w:ascii="標楷體" w:eastAsia="標楷體" w:hAnsi="標楷體"/>
          <w:b/>
          <w:szCs w:val="24"/>
        </w:rPr>
      </w:pPr>
    </w:p>
    <w:p w:rsidR="009C395D" w:rsidRPr="00B6781D" w:rsidRDefault="009C395D" w:rsidP="009C395D">
      <w:pPr>
        <w:pStyle w:val="a3"/>
        <w:numPr>
          <w:ilvl w:val="0"/>
          <w:numId w:val="1"/>
        </w:numPr>
        <w:ind w:leftChars="0"/>
        <w:rPr>
          <w:rFonts w:ascii="標楷體" w:eastAsia="標楷體" w:hAnsi="標楷體"/>
          <w:szCs w:val="24"/>
        </w:rPr>
      </w:pPr>
      <w:r w:rsidRPr="00B6781D">
        <w:rPr>
          <w:rFonts w:ascii="標楷體" w:eastAsia="標楷體" w:hAnsi="標楷體" w:hint="eastAsia"/>
          <w:szCs w:val="24"/>
        </w:rPr>
        <w:t>依據：本市104年兒童課後照顧服務審議會會議決議事項。</w:t>
      </w:r>
    </w:p>
    <w:p w:rsidR="009C395D" w:rsidRPr="00B6781D" w:rsidRDefault="009C395D" w:rsidP="009C395D">
      <w:pPr>
        <w:pStyle w:val="a3"/>
        <w:numPr>
          <w:ilvl w:val="0"/>
          <w:numId w:val="1"/>
        </w:numPr>
        <w:ind w:leftChars="0"/>
        <w:rPr>
          <w:rFonts w:ascii="標楷體" w:eastAsia="標楷體" w:hAnsi="標楷體"/>
          <w:szCs w:val="24"/>
        </w:rPr>
      </w:pPr>
      <w:r w:rsidRPr="00B6781D">
        <w:rPr>
          <w:rFonts w:ascii="標楷體" w:eastAsia="標楷體" w:hAnsi="標楷體" w:hint="eastAsia"/>
          <w:szCs w:val="24"/>
        </w:rPr>
        <w:t>目的：本計畫旨在提升短期補習班及兒童課後照顧服務中心因應偶發事件處理知能，以降低事件衍生之效應及傷害，並藉由落實雙軌制之通報機制，除向本局通報外，亦應向學生所屬學校通報，以建構本通報機制及校安通報雙軌制之通報網絡。</w:t>
      </w:r>
    </w:p>
    <w:p w:rsidR="009C395D" w:rsidRPr="00B6781D" w:rsidRDefault="009C395D" w:rsidP="009C395D">
      <w:pPr>
        <w:pStyle w:val="a3"/>
        <w:numPr>
          <w:ilvl w:val="0"/>
          <w:numId w:val="1"/>
        </w:numPr>
        <w:ind w:leftChars="0"/>
        <w:rPr>
          <w:rFonts w:ascii="標楷體" w:eastAsia="標楷體" w:hAnsi="標楷體"/>
          <w:szCs w:val="24"/>
        </w:rPr>
      </w:pPr>
      <w:r w:rsidRPr="00B6781D">
        <w:rPr>
          <w:rFonts w:ascii="標楷體" w:eastAsia="標楷體" w:hAnsi="標楷體" w:hint="eastAsia"/>
          <w:szCs w:val="24"/>
        </w:rPr>
        <w:t>實施對象：本市短期補習班及兒童課後照顧服務中心。</w:t>
      </w:r>
    </w:p>
    <w:p w:rsidR="009C395D" w:rsidRPr="00B6781D" w:rsidRDefault="009C395D" w:rsidP="009C395D">
      <w:pPr>
        <w:pStyle w:val="a3"/>
        <w:numPr>
          <w:ilvl w:val="0"/>
          <w:numId w:val="1"/>
        </w:numPr>
        <w:ind w:leftChars="0"/>
        <w:rPr>
          <w:rFonts w:ascii="標楷體" w:eastAsia="標楷體" w:hAnsi="標楷體"/>
          <w:szCs w:val="24"/>
        </w:rPr>
      </w:pPr>
      <w:r w:rsidRPr="00B6781D">
        <w:rPr>
          <w:rFonts w:ascii="標楷體" w:eastAsia="標楷體" w:hAnsi="標楷體" w:hint="eastAsia"/>
          <w:szCs w:val="24"/>
        </w:rPr>
        <w:t>實施時間：事件發生時。</w:t>
      </w:r>
    </w:p>
    <w:p w:rsidR="009C395D" w:rsidRPr="00B6781D" w:rsidRDefault="009C395D" w:rsidP="009C395D">
      <w:pPr>
        <w:pStyle w:val="a3"/>
        <w:numPr>
          <w:ilvl w:val="0"/>
          <w:numId w:val="1"/>
        </w:numPr>
        <w:ind w:leftChars="0"/>
        <w:rPr>
          <w:rFonts w:ascii="標楷體" w:eastAsia="標楷體" w:hAnsi="標楷體"/>
          <w:szCs w:val="24"/>
        </w:rPr>
      </w:pPr>
      <w:r w:rsidRPr="00B6781D">
        <w:rPr>
          <w:rFonts w:ascii="標楷體" w:eastAsia="標楷體" w:hAnsi="標楷體" w:hint="eastAsia"/>
          <w:szCs w:val="24"/>
        </w:rPr>
        <w:t>實施方式：本市各短期補習班及兒童課後照顧服務中心突遇偶發事件時，應依本實施計畫辦理，並視事件通報類型向本局及學生所屬學校併同通報。</w:t>
      </w:r>
    </w:p>
    <w:p w:rsidR="009C395D" w:rsidRPr="00B6781D" w:rsidRDefault="009C395D" w:rsidP="009C395D">
      <w:pPr>
        <w:pStyle w:val="a3"/>
        <w:numPr>
          <w:ilvl w:val="0"/>
          <w:numId w:val="1"/>
        </w:numPr>
        <w:ind w:leftChars="0"/>
        <w:rPr>
          <w:rFonts w:ascii="標楷體" w:eastAsia="標楷體" w:hAnsi="標楷體"/>
        </w:rPr>
      </w:pPr>
      <w:r w:rsidRPr="00B6781D">
        <w:rPr>
          <w:rFonts w:ascii="標楷體" w:eastAsia="標楷體" w:hAnsi="標楷體" w:hint="eastAsia"/>
        </w:rPr>
        <w:t>偶發事件比照「教育部校園安全及災害事件通報作業要點」依屬性區分為緊急事件、法定通報事件、一般偶發事件：</w:t>
      </w:r>
    </w:p>
    <w:p w:rsidR="009C395D" w:rsidRPr="00B6781D" w:rsidRDefault="009C395D" w:rsidP="009C395D">
      <w:pPr>
        <w:pStyle w:val="a3"/>
        <w:numPr>
          <w:ilvl w:val="0"/>
          <w:numId w:val="3"/>
        </w:numPr>
        <w:ind w:leftChars="0"/>
        <w:rPr>
          <w:rFonts w:ascii="標楷體" w:eastAsia="標楷體" w:hAnsi="標楷體"/>
        </w:rPr>
      </w:pPr>
      <w:r w:rsidRPr="00B6781D">
        <w:rPr>
          <w:rFonts w:ascii="標楷體" w:eastAsia="標楷體" w:hAnsi="標楷體" w:hint="eastAsia"/>
        </w:rPr>
        <w:t>緊急事件：</w:t>
      </w:r>
    </w:p>
    <w:p w:rsidR="009C395D" w:rsidRPr="00B6781D" w:rsidRDefault="009C395D" w:rsidP="009C395D">
      <w:pPr>
        <w:pStyle w:val="a3"/>
        <w:numPr>
          <w:ilvl w:val="0"/>
          <w:numId w:val="4"/>
        </w:numPr>
        <w:ind w:leftChars="0"/>
        <w:rPr>
          <w:rFonts w:ascii="標楷體" w:eastAsia="標楷體" w:hAnsi="標楷體"/>
        </w:rPr>
      </w:pPr>
      <w:r w:rsidRPr="00B6781D">
        <w:rPr>
          <w:rFonts w:ascii="標楷體" w:eastAsia="標楷體" w:hAnsi="標楷體" w:hint="eastAsia"/>
        </w:rPr>
        <w:t>短期補習班及兒童課後照顧服務中心師生有死亡或死亡之虞，或二人以上重傷、中毒、失蹤、受到人身侵害等，且須本局及時知悉或立即協處之事件。</w:t>
      </w:r>
    </w:p>
    <w:p w:rsidR="009C395D" w:rsidRPr="00B6781D" w:rsidRDefault="009C395D" w:rsidP="009C395D">
      <w:pPr>
        <w:pStyle w:val="a3"/>
        <w:numPr>
          <w:ilvl w:val="0"/>
          <w:numId w:val="4"/>
        </w:numPr>
        <w:ind w:leftChars="0"/>
        <w:rPr>
          <w:rFonts w:ascii="標楷體" w:eastAsia="標楷體" w:hAnsi="標楷體"/>
        </w:rPr>
      </w:pPr>
      <w:r w:rsidRPr="00B6781D">
        <w:rPr>
          <w:rFonts w:ascii="標楷體" w:eastAsia="標楷體" w:hAnsi="標楷體" w:hint="eastAsia"/>
        </w:rPr>
        <w:t>災害或不可抗力之因素致情況緊迫，須本局及時知悉或各短期補習班及兒童課後照顧服務中心自行宣布停課者。</w:t>
      </w:r>
    </w:p>
    <w:p w:rsidR="009C395D" w:rsidRPr="00B6781D" w:rsidRDefault="009C395D" w:rsidP="009C395D">
      <w:pPr>
        <w:pStyle w:val="a3"/>
        <w:numPr>
          <w:ilvl w:val="0"/>
          <w:numId w:val="4"/>
        </w:numPr>
        <w:ind w:leftChars="0"/>
        <w:rPr>
          <w:rFonts w:ascii="標楷體" w:eastAsia="標楷體" w:hAnsi="標楷體"/>
        </w:rPr>
      </w:pPr>
      <w:r w:rsidRPr="00B6781D">
        <w:rPr>
          <w:rFonts w:ascii="標楷體" w:eastAsia="標楷體" w:hAnsi="標楷體" w:hint="eastAsia"/>
        </w:rPr>
        <w:t>逾越各短期補習班及兒童課後照顧服務中心處理能力及範圍，亟需本局協處之事件。</w:t>
      </w:r>
    </w:p>
    <w:p w:rsidR="009C395D" w:rsidRPr="00B6781D" w:rsidRDefault="009C395D" w:rsidP="009C395D">
      <w:pPr>
        <w:pStyle w:val="a3"/>
        <w:numPr>
          <w:ilvl w:val="0"/>
          <w:numId w:val="4"/>
        </w:numPr>
        <w:ind w:leftChars="0"/>
        <w:rPr>
          <w:rFonts w:ascii="標楷體" w:eastAsia="標楷體" w:hAnsi="標楷體"/>
        </w:rPr>
      </w:pPr>
      <w:r w:rsidRPr="00B6781D">
        <w:rPr>
          <w:rFonts w:ascii="標楷體" w:eastAsia="標楷體" w:hAnsi="標楷體" w:hint="eastAsia"/>
        </w:rPr>
        <w:t>媒體關注之負面事件。</w:t>
      </w:r>
    </w:p>
    <w:p w:rsidR="009C395D" w:rsidRPr="00B6781D" w:rsidRDefault="009C395D" w:rsidP="009C395D">
      <w:pPr>
        <w:pStyle w:val="a3"/>
        <w:numPr>
          <w:ilvl w:val="0"/>
          <w:numId w:val="3"/>
        </w:numPr>
        <w:ind w:leftChars="0"/>
        <w:rPr>
          <w:rFonts w:ascii="標楷體" w:eastAsia="標楷體" w:hAnsi="標楷體"/>
        </w:rPr>
      </w:pPr>
      <w:r w:rsidRPr="00B6781D">
        <w:rPr>
          <w:rFonts w:ascii="標楷體" w:eastAsia="標楷體" w:hAnsi="標楷體" w:hint="eastAsia"/>
        </w:rPr>
        <w:t>法定通報事件，依輕重程度區分甲級、乙級、丙級：</w:t>
      </w:r>
    </w:p>
    <w:p w:rsidR="009C395D" w:rsidRPr="00B6781D" w:rsidRDefault="009C395D" w:rsidP="009C395D">
      <w:pPr>
        <w:pStyle w:val="a3"/>
        <w:numPr>
          <w:ilvl w:val="0"/>
          <w:numId w:val="20"/>
        </w:numPr>
        <w:ind w:leftChars="0"/>
        <w:rPr>
          <w:rFonts w:ascii="標楷體" w:eastAsia="標楷體" w:hAnsi="標楷體"/>
        </w:rPr>
      </w:pPr>
      <w:r w:rsidRPr="00B6781D">
        <w:rPr>
          <w:rFonts w:ascii="標楷體" w:eastAsia="標楷體" w:hAnsi="標楷體" w:hint="eastAsia"/>
        </w:rPr>
        <w:t>甲級事件：依法應通報主管機關且嚴重影響學生身心發展之確定事件。</w:t>
      </w:r>
    </w:p>
    <w:p w:rsidR="009C395D" w:rsidRPr="00B6781D" w:rsidRDefault="009C395D" w:rsidP="009C395D">
      <w:pPr>
        <w:pStyle w:val="a3"/>
        <w:numPr>
          <w:ilvl w:val="0"/>
          <w:numId w:val="20"/>
        </w:numPr>
        <w:ind w:leftChars="0"/>
        <w:rPr>
          <w:rFonts w:ascii="標楷體" w:eastAsia="標楷體" w:hAnsi="標楷體"/>
        </w:rPr>
      </w:pPr>
      <w:r w:rsidRPr="00B6781D">
        <w:rPr>
          <w:rFonts w:ascii="標楷體" w:eastAsia="標楷體" w:hAnsi="標楷體" w:hint="eastAsia"/>
        </w:rPr>
        <w:t>乙級事件：依法應通報主管機關且嚴重影響學生身心發展之疑似事件，或非屬甲級之其他確定事件。</w:t>
      </w:r>
    </w:p>
    <w:p w:rsidR="009C395D" w:rsidRPr="00B6781D" w:rsidRDefault="009C395D" w:rsidP="009C395D">
      <w:pPr>
        <w:pStyle w:val="a3"/>
        <w:numPr>
          <w:ilvl w:val="0"/>
          <w:numId w:val="20"/>
        </w:numPr>
        <w:ind w:leftChars="0"/>
        <w:rPr>
          <w:rFonts w:ascii="標楷體" w:eastAsia="標楷體" w:hAnsi="標楷體"/>
        </w:rPr>
      </w:pPr>
      <w:r w:rsidRPr="00B6781D">
        <w:rPr>
          <w:rFonts w:ascii="標楷體" w:eastAsia="標楷體" w:hAnsi="標楷體" w:hint="eastAsia"/>
        </w:rPr>
        <w:t>丙級事件：依法應通報主管機關之其他疑似事件。</w:t>
      </w:r>
    </w:p>
    <w:p w:rsidR="009C395D" w:rsidRPr="00B6781D" w:rsidRDefault="009C395D" w:rsidP="009C395D">
      <w:pPr>
        <w:pStyle w:val="a3"/>
        <w:numPr>
          <w:ilvl w:val="0"/>
          <w:numId w:val="3"/>
        </w:numPr>
        <w:ind w:leftChars="0"/>
        <w:rPr>
          <w:rFonts w:ascii="標楷體" w:eastAsia="標楷體" w:hAnsi="標楷體"/>
        </w:rPr>
      </w:pPr>
      <w:r w:rsidRPr="00B6781D">
        <w:rPr>
          <w:rFonts w:ascii="標楷體" w:eastAsia="標楷體" w:hAnsi="標楷體" w:hint="eastAsia"/>
        </w:rPr>
        <w:t>一般偶發事件：非屬緊急事件、法定通報事件，且宜報主管機關知悉之偶發事件。</w:t>
      </w:r>
    </w:p>
    <w:p w:rsidR="009C395D" w:rsidRPr="00B6781D" w:rsidRDefault="009C395D" w:rsidP="009C395D">
      <w:pPr>
        <w:pStyle w:val="a3"/>
        <w:numPr>
          <w:ilvl w:val="0"/>
          <w:numId w:val="1"/>
        </w:numPr>
        <w:ind w:leftChars="0"/>
        <w:rPr>
          <w:rFonts w:ascii="標楷體" w:eastAsia="標楷體" w:hAnsi="標楷體"/>
          <w:szCs w:val="24"/>
        </w:rPr>
      </w:pPr>
      <w:r w:rsidRPr="00B6781D">
        <w:rPr>
          <w:rFonts w:ascii="標楷體" w:eastAsia="標楷體" w:hAnsi="標楷體" w:hint="eastAsia"/>
          <w:szCs w:val="24"/>
        </w:rPr>
        <w:t>偶發事件處理流程：</w:t>
      </w:r>
    </w:p>
    <w:p w:rsidR="009C395D" w:rsidRPr="00B6781D" w:rsidRDefault="009C395D" w:rsidP="009C395D">
      <w:pPr>
        <w:pStyle w:val="a3"/>
        <w:numPr>
          <w:ilvl w:val="0"/>
          <w:numId w:val="21"/>
        </w:numPr>
        <w:ind w:leftChars="0"/>
        <w:rPr>
          <w:rFonts w:ascii="標楷體" w:eastAsia="標楷體" w:hAnsi="標楷體"/>
        </w:rPr>
      </w:pPr>
      <w:r w:rsidRPr="00B6781D">
        <w:rPr>
          <w:rFonts w:ascii="標楷體" w:eastAsia="標楷體" w:hAnsi="標楷體" w:hint="eastAsia"/>
        </w:rPr>
        <w:t>事件發生後：由發現之人員先行初步處理、初步隔離，避免事件惡化。</w:t>
      </w:r>
    </w:p>
    <w:p w:rsidR="009C395D" w:rsidRPr="00B6781D" w:rsidRDefault="009C395D" w:rsidP="009C395D">
      <w:pPr>
        <w:pStyle w:val="a3"/>
        <w:numPr>
          <w:ilvl w:val="0"/>
          <w:numId w:val="21"/>
        </w:numPr>
        <w:ind w:leftChars="0"/>
        <w:rPr>
          <w:rFonts w:ascii="標楷體" w:eastAsia="標楷體" w:hAnsi="標楷體"/>
        </w:rPr>
      </w:pPr>
      <w:r w:rsidRPr="00B6781D">
        <w:rPr>
          <w:rFonts w:ascii="標楷體" w:eastAsia="標楷體" w:hAnsi="標楷體" w:hint="eastAsia"/>
        </w:rPr>
        <w:t>研判緊急處理措施及步驟：</w:t>
      </w:r>
    </w:p>
    <w:p w:rsidR="009C395D" w:rsidRPr="00B6781D" w:rsidRDefault="009C395D" w:rsidP="009C395D">
      <w:pPr>
        <w:pStyle w:val="a3"/>
        <w:numPr>
          <w:ilvl w:val="0"/>
          <w:numId w:val="22"/>
        </w:numPr>
        <w:ind w:leftChars="0"/>
        <w:rPr>
          <w:rFonts w:ascii="標楷體" w:eastAsia="標楷體" w:hAnsi="標楷體"/>
        </w:rPr>
      </w:pPr>
      <w:r w:rsidRPr="00B6781D">
        <w:rPr>
          <w:rFonts w:ascii="標楷體" w:eastAsia="標楷體" w:hAnsi="標楷體" w:hint="eastAsia"/>
        </w:rPr>
        <w:t>視事件類型引介相關資源及專家協助。如緊急安置、庇護、危機介入、班內及中心內安全檢視等方式處理。</w:t>
      </w:r>
    </w:p>
    <w:p w:rsidR="009C395D" w:rsidRPr="00B6781D" w:rsidRDefault="009C395D" w:rsidP="009C395D">
      <w:pPr>
        <w:pStyle w:val="a3"/>
        <w:numPr>
          <w:ilvl w:val="0"/>
          <w:numId w:val="22"/>
        </w:numPr>
        <w:ind w:leftChars="0"/>
        <w:rPr>
          <w:rFonts w:ascii="標楷體" w:eastAsia="標楷體" w:hAnsi="標楷體"/>
        </w:rPr>
      </w:pPr>
      <w:r w:rsidRPr="00B6781D">
        <w:rPr>
          <w:rFonts w:ascii="標楷體" w:eastAsia="標楷體" w:hAnsi="標楷體" w:hint="eastAsia"/>
        </w:rPr>
        <w:t>評估是否送醫：如有立即生命危險，即刻聯絡119作緊急傷病處理，並通知家長及陪同就醫；如無立即生命危險，安排送醫車輛，並作緊急傷病處理、通知家長及陪同就醫；如無須送醫，則確立適當處理步驟，並</w:t>
      </w:r>
      <w:r w:rsidRPr="00B6781D">
        <w:rPr>
          <w:rFonts w:ascii="標楷體" w:eastAsia="標楷體" w:hAnsi="標楷體" w:hint="eastAsia"/>
        </w:rPr>
        <w:lastRenderedPageBreak/>
        <w:t>通知家長。</w:t>
      </w:r>
    </w:p>
    <w:p w:rsidR="009C395D" w:rsidRPr="00B6781D" w:rsidRDefault="009C395D" w:rsidP="009C395D">
      <w:pPr>
        <w:pStyle w:val="a3"/>
        <w:numPr>
          <w:ilvl w:val="0"/>
          <w:numId w:val="22"/>
        </w:numPr>
        <w:ind w:leftChars="0"/>
        <w:rPr>
          <w:rFonts w:ascii="標楷體" w:eastAsia="標楷體" w:hAnsi="標楷體"/>
        </w:rPr>
      </w:pPr>
      <w:r w:rsidRPr="00B6781D">
        <w:rPr>
          <w:rFonts w:ascii="標楷體" w:eastAsia="標楷體" w:hAnsi="標楷體" w:hint="eastAsia"/>
        </w:rPr>
        <w:t>注意事項：</w:t>
      </w:r>
    </w:p>
    <w:p w:rsidR="009C395D" w:rsidRPr="00B6781D" w:rsidRDefault="009C395D" w:rsidP="009C395D">
      <w:pPr>
        <w:pStyle w:val="a3"/>
        <w:numPr>
          <w:ilvl w:val="0"/>
          <w:numId w:val="5"/>
        </w:numPr>
        <w:ind w:leftChars="0"/>
        <w:rPr>
          <w:rFonts w:ascii="標楷體" w:eastAsia="標楷體" w:hAnsi="標楷體"/>
        </w:rPr>
      </w:pPr>
      <w:r w:rsidRPr="00B6781D">
        <w:rPr>
          <w:rFonts w:ascii="標楷體" w:eastAsia="標楷體" w:hAnsi="標楷體" w:hint="eastAsia"/>
        </w:rPr>
        <w:t>以關懷學生安全為首要考量。</w:t>
      </w:r>
    </w:p>
    <w:p w:rsidR="009C395D" w:rsidRPr="00B6781D" w:rsidRDefault="009C395D" w:rsidP="009C395D">
      <w:pPr>
        <w:pStyle w:val="a3"/>
        <w:numPr>
          <w:ilvl w:val="0"/>
          <w:numId w:val="5"/>
        </w:numPr>
        <w:ind w:leftChars="0"/>
        <w:rPr>
          <w:rFonts w:ascii="標楷體" w:eastAsia="標楷體" w:hAnsi="標楷體"/>
        </w:rPr>
      </w:pPr>
      <w:r w:rsidRPr="00B6781D">
        <w:rPr>
          <w:rFonts w:ascii="標楷體" w:eastAsia="標楷體" w:hAnsi="標楷體" w:hint="eastAsia"/>
        </w:rPr>
        <w:t>通知家長、安撫家長情緒。</w:t>
      </w:r>
    </w:p>
    <w:p w:rsidR="009C395D" w:rsidRPr="00B6781D" w:rsidRDefault="009C395D" w:rsidP="009C395D">
      <w:pPr>
        <w:pStyle w:val="a3"/>
        <w:numPr>
          <w:ilvl w:val="0"/>
          <w:numId w:val="5"/>
        </w:numPr>
        <w:ind w:leftChars="0"/>
        <w:rPr>
          <w:rFonts w:ascii="標楷體" w:eastAsia="標楷體" w:hAnsi="標楷體"/>
        </w:rPr>
      </w:pPr>
      <w:r w:rsidRPr="00B6781D">
        <w:rPr>
          <w:rFonts w:ascii="標楷體" w:eastAsia="標楷體" w:hAnsi="標楷體" w:hint="eastAsia"/>
        </w:rPr>
        <w:t>刑事案件保持現場完整、報案。</w:t>
      </w:r>
    </w:p>
    <w:p w:rsidR="009C395D" w:rsidRPr="00B6781D" w:rsidRDefault="009C395D" w:rsidP="009C395D">
      <w:pPr>
        <w:pStyle w:val="a3"/>
        <w:numPr>
          <w:ilvl w:val="0"/>
          <w:numId w:val="5"/>
        </w:numPr>
        <w:ind w:leftChars="0"/>
        <w:rPr>
          <w:rFonts w:ascii="標楷體" w:eastAsia="標楷體" w:hAnsi="標楷體"/>
        </w:rPr>
      </w:pPr>
      <w:r w:rsidRPr="00B6781D">
        <w:rPr>
          <w:rFonts w:ascii="標楷體" w:eastAsia="標楷體" w:hAnsi="標楷體" w:hint="eastAsia"/>
        </w:rPr>
        <w:t>建立發言人制度：經當事人、受害人、加害人共同認定之新聞稿，妥善發佈新聞。</w:t>
      </w:r>
    </w:p>
    <w:p w:rsidR="009C395D" w:rsidRPr="00B6781D" w:rsidRDefault="009C395D" w:rsidP="009C395D">
      <w:pPr>
        <w:pStyle w:val="a3"/>
        <w:numPr>
          <w:ilvl w:val="0"/>
          <w:numId w:val="5"/>
        </w:numPr>
        <w:ind w:leftChars="0"/>
        <w:rPr>
          <w:rFonts w:ascii="標楷體" w:eastAsia="標楷體" w:hAnsi="標楷體"/>
        </w:rPr>
      </w:pPr>
      <w:r w:rsidRPr="00B6781D">
        <w:rPr>
          <w:rFonts w:ascii="標楷體" w:eastAsia="標楷體" w:hAnsi="標楷體" w:hint="eastAsia"/>
        </w:rPr>
        <w:t>隨時陳報事件後續最新情況。</w:t>
      </w:r>
    </w:p>
    <w:p w:rsidR="009C395D" w:rsidRPr="00B6781D" w:rsidRDefault="009C395D" w:rsidP="009C395D">
      <w:pPr>
        <w:pStyle w:val="a3"/>
        <w:numPr>
          <w:ilvl w:val="0"/>
          <w:numId w:val="5"/>
        </w:numPr>
        <w:ind w:leftChars="0"/>
        <w:rPr>
          <w:rFonts w:ascii="標楷體" w:eastAsia="標楷體" w:hAnsi="標楷體"/>
        </w:rPr>
      </w:pPr>
      <w:r w:rsidRPr="00B6781D">
        <w:rPr>
          <w:rFonts w:ascii="標楷體" w:eastAsia="標楷體" w:hAnsi="標楷體" w:hint="eastAsia"/>
        </w:rPr>
        <w:t>如需急難救助金由學生所屬學校先行代墊。</w:t>
      </w:r>
    </w:p>
    <w:p w:rsidR="009C395D" w:rsidRPr="00B6781D" w:rsidRDefault="009C395D" w:rsidP="009C395D">
      <w:pPr>
        <w:pStyle w:val="a3"/>
        <w:numPr>
          <w:ilvl w:val="0"/>
          <w:numId w:val="21"/>
        </w:numPr>
        <w:ind w:leftChars="0"/>
        <w:rPr>
          <w:rFonts w:ascii="標楷體" w:eastAsia="標楷體" w:hAnsi="標楷體"/>
        </w:rPr>
      </w:pPr>
      <w:r w:rsidRPr="00B6781D">
        <w:rPr>
          <w:rFonts w:ascii="標楷體" w:eastAsia="標楷體" w:hAnsi="標楷體" w:hint="eastAsia"/>
        </w:rPr>
        <w:t>研判事件屬性及完成通報作業</w:t>
      </w:r>
    </w:p>
    <w:p w:rsidR="009C395D" w:rsidRPr="00B6781D" w:rsidRDefault="009C395D" w:rsidP="009C395D">
      <w:pPr>
        <w:pStyle w:val="a3"/>
        <w:numPr>
          <w:ilvl w:val="0"/>
          <w:numId w:val="6"/>
        </w:numPr>
        <w:ind w:leftChars="0"/>
        <w:rPr>
          <w:rFonts w:ascii="標楷體" w:eastAsia="標楷體" w:hAnsi="標楷體"/>
        </w:rPr>
      </w:pPr>
      <w:r w:rsidRPr="00B6781D">
        <w:rPr>
          <w:rFonts w:ascii="標楷體" w:eastAsia="標楷體" w:hAnsi="標楷體" w:hint="eastAsia"/>
        </w:rPr>
        <w:t>按事件類型完成通報作業（事件通報類型請參考附件一「校安通報事件類別、名稱、屬性及等級一覽表」）</w:t>
      </w:r>
    </w:p>
    <w:p w:rsidR="009C395D" w:rsidRPr="00B6781D" w:rsidRDefault="009C395D" w:rsidP="009C395D">
      <w:pPr>
        <w:pStyle w:val="a3"/>
        <w:numPr>
          <w:ilvl w:val="0"/>
          <w:numId w:val="7"/>
        </w:numPr>
        <w:ind w:leftChars="0"/>
        <w:rPr>
          <w:rFonts w:ascii="標楷體" w:eastAsia="標楷體" w:hAnsi="標楷體"/>
        </w:rPr>
      </w:pPr>
      <w:r w:rsidRPr="00B6781D">
        <w:rPr>
          <w:rFonts w:ascii="標楷體" w:eastAsia="標楷體" w:hAnsi="標楷體" w:hint="eastAsia"/>
        </w:rPr>
        <w:t>緊急事件：</w:t>
      </w:r>
      <w:r w:rsidRPr="00B6781D">
        <w:rPr>
          <w:rFonts w:ascii="標楷體" w:eastAsia="標楷體" w:hAnsi="標楷體"/>
        </w:rPr>
        <w:t xml:space="preserve"> </w:t>
      </w:r>
    </w:p>
    <w:p w:rsidR="009C395D" w:rsidRPr="00B6781D" w:rsidRDefault="009C395D" w:rsidP="009C395D">
      <w:pPr>
        <w:pStyle w:val="a3"/>
        <w:numPr>
          <w:ilvl w:val="0"/>
          <w:numId w:val="19"/>
        </w:numPr>
        <w:ind w:leftChars="0"/>
        <w:rPr>
          <w:rFonts w:ascii="標楷體" w:eastAsia="標楷體" w:hAnsi="標楷體"/>
        </w:rPr>
      </w:pPr>
      <w:r w:rsidRPr="00B6781D">
        <w:rPr>
          <w:rFonts w:ascii="標楷體" w:eastAsia="標楷體" w:hAnsi="標楷體" w:hint="eastAsia"/>
        </w:rPr>
        <w:t>應於知悉後，立即應變及處理，即時以電話、電訊、傳真或其他科技設備通報本局，並於二小時內至本市社會教育資源網下載偶發事件即時通報表(如附件二)以紙本方式</w:t>
      </w:r>
      <w:r w:rsidRPr="00B6781D">
        <w:rPr>
          <w:rFonts w:ascii="標楷體" w:eastAsia="標楷體" w:hAnsi="標楷體"/>
        </w:rPr>
        <w:t>傳真至本</w:t>
      </w:r>
      <w:r w:rsidRPr="00B6781D">
        <w:rPr>
          <w:rFonts w:ascii="標楷體" w:eastAsia="標楷體" w:hAnsi="標楷體" w:hint="eastAsia"/>
        </w:rPr>
        <w:t>局(以下簡稱即時通報)，並電話通報所屬學校學務處</w:t>
      </w:r>
      <w:r w:rsidRPr="00B6781D">
        <w:rPr>
          <w:rFonts w:ascii="標楷體" w:eastAsia="標楷體" w:hAnsi="標楷體"/>
        </w:rPr>
        <w:t>。</w:t>
      </w:r>
    </w:p>
    <w:p w:rsidR="009C395D" w:rsidRPr="00B6781D" w:rsidRDefault="009C395D" w:rsidP="009C395D">
      <w:pPr>
        <w:pStyle w:val="a3"/>
        <w:numPr>
          <w:ilvl w:val="0"/>
          <w:numId w:val="19"/>
        </w:numPr>
        <w:ind w:leftChars="0"/>
        <w:rPr>
          <w:rFonts w:ascii="標楷體" w:eastAsia="標楷體" w:hAnsi="標楷體"/>
        </w:rPr>
      </w:pPr>
      <w:r w:rsidRPr="00B6781D">
        <w:rPr>
          <w:rFonts w:ascii="標楷體" w:eastAsia="標楷體" w:hAnsi="標楷體" w:hint="eastAsia"/>
        </w:rPr>
        <w:t>啟動危機處理小組。</w:t>
      </w:r>
    </w:p>
    <w:p w:rsidR="009C395D" w:rsidRPr="00B6781D" w:rsidRDefault="009C395D" w:rsidP="009C395D">
      <w:pPr>
        <w:pStyle w:val="a3"/>
        <w:numPr>
          <w:ilvl w:val="0"/>
          <w:numId w:val="7"/>
        </w:numPr>
        <w:ind w:leftChars="0"/>
        <w:rPr>
          <w:rFonts w:ascii="標楷體" w:eastAsia="標楷體" w:hAnsi="標楷體"/>
        </w:rPr>
      </w:pPr>
      <w:r w:rsidRPr="00B6781D">
        <w:rPr>
          <w:rFonts w:ascii="標楷體" w:eastAsia="標楷體" w:hAnsi="標楷體" w:hint="eastAsia"/>
        </w:rPr>
        <w:t>法定通報：</w:t>
      </w:r>
    </w:p>
    <w:p w:rsidR="009C395D" w:rsidRPr="00B6781D" w:rsidRDefault="009C395D" w:rsidP="009C395D">
      <w:pPr>
        <w:pStyle w:val="a3"/>
        <w:numPr>
          <w:ilvl w:val="0"/>
          <w:numId w:val="8"/>
        </w:numPr>
        <w:ind w:leftChars="0"/>
        <w:rPr>
          <w:rFonts w:ascii="標楷體" w:eastAsia="標楷體" w:hAnsi="標楷體"/>
        </w:rPr>
      </w:pPr>
      <w:r w:rsidRPr="00B6781D">
        <w:rPr>
          <w:rFonts w:ascii="標楷體" w:eastAsia="標楷體" w:hAnsi="標楷體" w:hint="eastAsia"/>
        </w:rPr>
        <w:t>應於知悉後，透過即時通報及電話通報(本局及學校)，甲級、乙級事件至遲不得逾二十四</w:t>
      </w:r>
      <w:r w:rsidRPr="00B6781D">
        <w:rPr>
          <w:rFonts w:ascii="標楷體" w:eastAsia="標楷體" w:hAnsi="標楷體"/>
        </w:rPr>
        <w:t>小時</w:t>
      </w:r>
      <w:r w:rsidRPr="00B6781D">
        <w:rPr>
          <w:rFonts w:ascii="標楷體" w:eastAsia="標楷體" w:hAnsi="標楷體" w:hint="eastAsia"/>
        </w:rPr>
        <w:t>；丙級事件至遲不得逾七十二小時；法有明定者，依各該法規定通報。</w:t>
      </w:r>
    </w:p>
    <w:p w:rsidR="009C395D" w:rsidRPr="00B6781D" w:rsidRDefault="009C395D" w:rsidP="009C395D">
      <w:pPr>
        <w:pStyle w:val="a3"/>
        <w:numPr>
          <w:ilvl w:val="0"/>
          <w:numId w:val="8"/>
        </w:numPr>
        <w:ind w:leftChars="0"/>
        <w:rPr>
          <w:rFonts w:ascii="標楷體" w:eastAsia="標楷體" w:hAnsi="標楷體"/>
        </w:rPr>
      </w:pPr>
      <w:r w:rsidRPr="00B6781D">
        <w:rPr>
          <w:rFonts w:ascii="標楷體" w:eastAsia="標楷體" w:hAnsi="標楷體" w:hint="eastAsia"/>
        </w:rPr>
        <w:t>啟動危機處理小組。</w:t>
      </w:r>
    </w:p>
    <w:p w:rsidR="009C395D" w:rsidRPr="00B6781D" w:rsidRDefault="009C395D" w:rsidP="009C395D">
      <w:pPr>
        <w:pStyle w:val="a3"/>
        <w:numPr>
          <w:ilvl w:val="0"/>
          <w:numId w:val="7"/>
        </w:numPr>
        <w:ind w:leftChars="0"/>
        <w:rPr>
          <w:rFonts w:ascii="標楷體" w:eastAsia="標楷體" w:hAnsi="標楷體"/>
        </w:rPr>
      </w:pPr>
      <w:r w:rsidRPr="00B6781D">
        <w:rPr>
          <w:rFonts w:ascii="標楷體" w:eastAsia="標楷體" w:hAnsi="標楷體" w:hint="eastAsia"/>
        </w:rPr>
        <w:t>一般偶發事件：</w:t>
      </w:r>
    </w:p>
    <w:p w:rsidR="009C395D" w:rsidRPr="00B6781D" w:rsidRDefault="009C395D" w:rsidP="009C395D">
      <w:pPr>
        <w:pStyle w:val="a3"/>
        <w:numPr>
          <w:ilvl w:val="0"/>
          <w:numId w:val="9"/>
        </w:numPr>
        <w:ind w:leftChars="0"/>
        <w:rPr>
          <w:rFonts w:ascii="標楷體" w:eastAsia="標楷體" w:hAnsi="標楷體"/>
        </w:rPr>
      </w:pPr>
      <w:r w:rsidRPr="00B6781D">
        <w:rPr>
          <w:rFonts w:ascii="標楷體" w:eastAsia="標楷體" w:hAnsi="標楷體" w:hint="eastAsia"/>
        </w:rPr>
        <w:t>應於知悉後，透過即時通報及電話通報(本局及學校)，至遲不得逾七日。</w:t>
      </w:r>
    </w:p>
    <w:p w:rsidR="009C395D" w:rsidRPr="00B6781D" w:rsidRDefault="009C395D" w:rsidP="009C395D">
      <w:pPr>
        <w:pStyle w:val="a3"/>
        <w:numPr>
          <w:ilvl w:val="0"/>
          <w:numId w:val="9"/>
        </w:numPr>
        <w:ind w:leftChars="0"/>
        <w:rPr>
          <w:rFonts w:ascii="標楷體" w:eastAsia="標楷體" w:hAnsi="標楷體"/>
        </w:rPr>
      </w:pPr>
      <w:r w:rsidRPr="00B6781D">
        <w:rPr>
          <w:rFonts w:ascii="標楷體" w:eastAsia="標楷體" w:hAnsi="標楷體" w:hint="eastAsia"/>
        </w:rPr>
        <w:t>視事件情形評估是否啟動危機處理小組。</w:t>
      </w:r>
    </w:p>
    <w:p w:rsidR="009C395D" w:rsidRPr="00B6781D" w:rsidRDefault="009C395D" w:rsidP="009C395D">
      <w:pPr>
        <w:pStyle w:val="a3"/>
        <w:numPr>
          <w:ilvl w:val="0"/>
          <w:numId w:val="6"/>
        </w:numPr>
        <w:ind w:leftChars="0"/>
        <w:rPr>
          <w:rFonts w:ascii="標楷體" w:eastAsia="標楷體" w:hAnsi="標楷體"/>
        </w:rPr>
      </w:pPr>
      <w:r w:rsidRPr="00B6781D">
        <w:rPr>
          <w:rFonts w:ascii="標楷體" w:eastAsia="標楷體" w:hAnsi="標楷體" w:hint="eastAsia"/>
        </w:rPr>
        <w:t>無須通報之事件：據實記錄偶發事件發生原因及處理方式，並持續追蹤改善狀況以提供必要協助與善後。</w:t>
      </w:r>
    </w:p>
    <w:p w:rsidR="009C395D" w:rsidRPr="00B6781D" w:rsidRDefault="009C395D" w:rsidP="009C395D">
      <w:pPr>
        <w:pStyle w:val="a3"/>
        <w:numPr>
          <w:ilvl w:val="0"/>
          <w:numId w:val="6"/>
        </w:numPr>
        <w:ind w:leftChars="0"/>
        <w:rPr>
          <w:rFonts w:ascii="標楷體" w:eastAsia="標楷體" w:hAnsi="標楷體"/>
        </w:rPr>
      </w:pPr>
      <w:r w:rsidRPr="00B6781D">
        <w:rPr>
          <w:rFonts w:ascii="標楷體" w:eastAsia="標楷體" w:hAnsi="標楷體" w:hint="eastAsia"/>
        </w:rPr>
        <w:t>注意事項：</w:t>
      </w:r>
    </w:p>
    <w:p w:rsidR="009C395D" w:rsidRPr="00B6781D" w:rsidRDefault="009C395D" w:rsidP="009C395D">
      <w:pPr>
        <w:pStyle w:val="a3"/>
        <w:numPr>
          <w:ilvl w:val="0"/>
          <w:numId w:val="10"/>
        </w:numPr>
        <w:ind w:leftChars="0"/>
        <w:rPr>
          <w:rFonts w:ascii="標楷體" w:eastAsia="標楷體" w:hAnsi="標楷體"/>
        </w:rPr>
      </w:pPr>
      <w:r w:rsidRPr="00B6781D">
        <w:rPr>
          <w:rFonts w:ascii="標楷體" w:eastAsia="標楷體" w:hAnsi="標楷體" w:hint="eastAsia"/>
        </w:rPr>
        <w:t>嚴重之偶發事件，</w:t>
      </w:r>
      <w:r w:rsidRPr="00B6781D">
        <w:rPr>
          <w:rFonts w:ascii="標楷體" w:eastAsia="標楷體" w:hAnsi="標楷體" w:hint="eastAsia"/>
          <w:szCs w:val="24"/>
        </w:rPr>
        <w:t>短期補習班及兒童課後照顧服務中心</w:t>
      </w:r>
      <w:r w:rsidRPr="00B6781D">
        <w:rPr>
          <w:rFonts w:ascii="標楷體" w:eastAsia="標楷體" w:hAnsi="標楷體" w:hint="eastAsia"/>
        </w:rPr>
        <w:t>須提報報告書。</w:t>
      </w:r>
    </w:p>
    <w:p w:rsidR="009C395D" w:rsidRPr="00B6781D" w:rsidRDefault="009C395D" w:rsidP="009C395D">
      <w:pPr>
        <w:pStyle w:val="a3"/>
        <w:numPr>
          <w:ilvl w:val="0"/>
          <w:numId w:val="10"/>
        </w:numPr>
        <w:ind w:leftChars="0"/>
        <w:rPr>
          <w:rFonts w:ascii="標楷體" w:eastAsia="標楷體" w:hAnsi="標楷體"/>
        </w:rPr>
      </w:pPr>
      <w:r w:rsidRPr="00B6781D">
        <w:rPr>
          <w:rFonts w:ascii="標楷體" w:eastAsia="標楷體" w:hAnsi="標楷體" w:hint="eastAsia"/>
        </w:rPr>
        <w:t>甲、乙、丙級事件必須啟動危機處理小組，一般偶發事件視情況而定，如媒體得知則應啟動，應以從嚴看待審慎因應為上策，掌握黃金時間，精準地控管每一個風險的環節。請參考附件三「危機處理小組職掌分工表」。</w:t>
      </w:r>
    </w:p>
    <w:p w:rsidR="009C395D" w:rsidRPr="00B6781D" w:rsidRDefault="009C395D" w:rsidP="009C395D">
      <w:pPr>
        <w:pStyle w:val="a3"/>
        <w:numPr>
          <w:ilvl w:val="0"/>
          <w:numId w:val="10"/>
        </w:numPr>
        <w:ind w:leftChars="0"/>
        <w:rPr>
          <w:rFonts w:ascii="標楷體" w:eastAsia="標楷體" w:hAnsi="標楷體"/>
        </w:rPr>
      </w:pPr>
      <w:r w:rsidRPr="00B6781D">
        <w:rPr>
          <w:rFonts w:ascii="標楷體" w:eastAsia="標楷體" w:hAnsi="標楷體" w:hint="eastAsia"/>
        </w:rPr>
        <w:t>以關懷學生安全為首要考量，並安排探視與慰問。</w:t>
      </w:r>
    </w:p>
    <w:p w:rsidR="009C395D" w:rsidRPr="00B6781D" w:rsidRDefault="009C395D" w:rsidP="009C395D">
      <w:pPr>
        <w:pStyle w:val="a3"/>
        <w:numPr>
          <w:ilvl w:val="0"/>
          <w:numId w:val="10"/>
        </w:numPr>
        <w:ind w:leftChars="0"/>
        <w:rPr>
          <w:rFonts w:ascii="標楷體" w:eastAsia="標楷體" w:hAnsi="標楷體"/>
        </w:rPr>
      </w:pPr>
      <w:r w:rsidRPr="00B6781D">
        <w:rPr>
          <w:rFonts w:ascii="標楷體" w:eastAsia="標楷體" w:hAnsi="標楷體" w:hint="eastAsia"/>
        </w:rPr>
        <w:t>必要時可請學生所屬學校提供協助。</w:t>
      </w:r>
    </w:p>
    <w:p w:rsidR="008D717D" w:rsidRPr="00B6781D" w:rsidRDefault="009C395D" w:rsidP="00156B3C">
      <w:pPr>
        <w:pStyle w:val="a3"/>
        <w:numPr>
          <w:ilvl w:val="0"/>
          <w:numId w:val="21"/>
        </w:numPr>
        <w:ind w:leftChars="0"/>
        <w:rPr>
          <w:rFonts w:ascii="標楷體" w:eastAsia="標楷體" w:hAnsi="標楷體"/>
        </w:rPr>
      </w:pPr>
      <w:r w:rsidRPr="00B6781D">
        <w:rPr>
          <w:rFonts w:ascii="標楷體" w:eastAsia="標楷體" w:hAnsi="標楷體" w:hint="eastAsia"/>
        </w:rPr>
        <w:t>配合相關單位調查工作</w:t>
      </w:r>
      <w:r w:rsidR="00035925" w:rsidRPr="00B6781D">
        <w:rPr>
          <w:rFonts w:ascii="標楷體" w:eastAsia="標楷體" w:hAnsi="標楷體" w:hint="eastAsia"/>
        </w:rPr>
        <w:t>：配合相關單位之調查工作，</w:t>
      </w:r>
      <w:r w:rsidR="009B5A90" w:rsidRPr="00B6781D">
        <w:rPr>
          <w:rFonts w:ascii="標楷體" w:eastAsia="標楷體" w:hAnsi="標楷體" w:hint="eastAsia"/>
        </w:rPr>
        <w:t>並</w:t>
      </w:r>
      <w:r w:rsidR="00035925" w:rsidRPr="00B6781D">
        <w:rPr>
          <w:rFonts w:ascii="標楷體" w:eastAsia="標楷體" w:hAnsi="標楷體" w:hint="eastAsia"/>
        </w:rPr>
        <w:t>提供必要之協助。</w:t>
      </w:r>
    </w:p>
    <w:p w:rsidR="009C395D" w:rsidRPr="00B6781D" w:rsidRDefault="009C395D" w:rsidP="009C395D">
      <w:pPr>
        <w:pStyle w:val="a3"/>
        <w:numPr>
          <w:ilvl w:val="0"/>
          <w:numId w:val="21"/>
        </w:numPr>
        <w:ind w:leftChars="0"/>
        <w:rPr>
          <w:rFonts w:ascii="標楷體" w:eastAsia="標楷體" w:hAnsi="標楷體"/>
        </w:rPr>
      </w:pPr>
      <w:r w:rsidRPr="00B6781D">
        <w:rPr>
          <w:rFonts w:ascii="標楷體" w:eastAsia="標楷體" w:hAnsi="標楷體" w:hint="eastAsia"/>
          <w:spacing w:val="-4"/>
        </w:rPr>
        <w:lastRenderedPageBreak/>
        <w:t>持續</w:t>
      </w:r>
      <w:r w:rsidRPr="00B6781D">
        <w:rPr>
          <w:rFonts w:ascii="標楷體" w:eastAsia="標楷體" w:hAnsi="標楷體" w:hint="eastAsia"/>
        </w:rPr>
        <w:t>追蹤改善</w:t>
      </w:r>
    </w:p>
    <w:p w:rsidR="009C395D" w:rsidRPr="00B6781D" w:rsidRDefault="009C395D" w:rsidP="009C395D">
      <w:pPr>
        <w:pStyle w:val="a3"/>
        <w:numPr>
          <w:ilvl w:val="0"/>
          <w:numId w:val="17"/>
        </w:numPr>
        <w:ind w:leftChars="0"/>
        <w:rPr>
          <w:rFonts w:ascii="標楷體" w:eastAsia="標楷體" w:hAnsi="標楷體"/>
        </w:rPr>
      </w:pPr>
      <w:r w:rsidRPr="00B6781D">
        <w:rPr>
          <w:rFonts w:ascii="標楷體" w:eastAsia="標楷體" w:hAnsi="標楷體" w:hint="eastAsia"/>
          <w:spacing w:val="-4"/>
        </w:rPr>
        <w:t>重大偶發事件於事後一個月內請</w:t>
      </w:r>
      <w:r w:rsidRPr="00B6781D">
        <w:rPr>
          <w:rFonts w:ascii="標楷體" w:eastAsia="標楷體" w:hAnsi="標楷體" w:hint="eastAsia"/>
          <w:szCs w:val="24"/>
        </w:rPr>
        <w:t>短期補習班及兒童課後照顧服務中心</w:t>
      </w:r>
      <w:r w:rsidRPr="00B6781D">
        <w:rPr>
          <w:rFonts w:ascii="標楷體" w:eastAsia="標楷體" w:hAnsi="標楷體" w:hint="eastAsia"/>
          <w:spacing w:val="-4"/>
        </w:rPr>
        <w:t>提出檢討報告，確認責任歸屬。</w:t>
      </w:r>
    </w:p>
    <w:p w:rsidR="009C395D" w:rsidRPr="00B6781D" w:rsidRDefault="009C395D" w:rsidP="009C395D">
      <w:pPr>
        <w:pStyle w:val="a3"/>
        <w:numPr>
          <w:ilvl w:val="0"/>
          <w:numId w:val="17"/>
        </w:numPr>
        <w:ind w:leftChars="0"/>
        <w:rPr>
          <w:rFonts w:ascii="標楷體" w:eastAsia="標楷體" w:hAnsi="標楷體"/>
        </w:rPr>
      </w:pPr>
      <w:r w:rsidRPr="00B6781D">
        <w:rPr>
          <w:rFonts w:ascii="標楷體" w:eastAsia="標楷體" w:hAnsi="標楷體" w:hint="eastAsia"/>
        </w:rPr>
        <w:t>配合相關單位持續追蹤改善狀況，並提供必要協助與善後。</w:t>
      </w:r>
    </w:p>
    <w:p w:rsidR="009C395D" w:rsidRPr="00B6781D" w:rsidRDefault="009C395D" w:rsidP="009C395D">
      <w:pPr>
        <w:pStyle w:val="a3"/>
        <w:numPr>
          <w:ilvl w:val="0"/>
          <w:numId w:val="21"/>
        </w:numPr>
        <w:ind w:leftChars="0"/>
        <w:rPr>
          <w:rFonts w:ascii="標楷體" w:eastAsia="標楷體" w:hAnsi="標楷體"/>
        </w:rPr>
      </w:pPr>
      <w:r w:rsidRPr="00B6781D">
        <w:rPr>
          <w:rFonts w:ascii="標楷體" w:eastAsia="標楷體" w:hAnsi="標楷體" w:hint="eastAsia"/>
        </w:rPr>
        <w:t>資料建檔備查</w:t>
      </w:r>
    </w:p>
    <w:p w:rsidR="009C395D" w:rsidRPr="00B6781D" w:rsidRDefault="009C395D" w:rsidP="009C395D">
      <w:pPr>
        <w:pStyle w:val="a3"/>
        <w:ind w:leftChars="0" w:left="720"/>
        <w:rPr>
          <w:rFonts w:ascii="標楷體" w:eastAsia="標楷體" w:hAnsi="標楷體"/>
        </w:rPr>
      </w:pPr>
      <w:r w:rsidRPr="00B6781D">
        <w:rPr>
          <w:rFonts w:ascii="標楷體" w:eastAsia="標楷體" w:hAnsi="標楷體" w:hint="eastAsia"/>
        </w:rPr>
        <w:t>將所有偶發事件處理情形與結果之資料建檔置備於班內及中心內備查。</w:t>
      </w:r>
    </w:p>
    <w:p w:rsidR="009C395D" w:rsidRPr="00B6781D" w:rsidRDefault="009C395D" w:rsidP="009C395D">
      <w:pPr>
        <w:pStyle w:val="a3"/>
        <w:numPr>
          <w:ilvl w:val="0"/>
          <w:numId w:val="1"/>
        </w:numPr>
        <w:ind w:leftChars="0"/>
        <w:rPr>
          <w:rFonts w:ascii="標楷體" w:eastAsia="標楷體" w:hAnsi="標楷體"/>
          <w:szCs w:val="24"/>
        </w:rPr>
      </w:pPr>
      <w:r w:rsidRPr="00B6781D">
        <w:rPr>
          <w:rFonts w:ascii="標楷體" w:eastAsia="標楷體" w:hAnsi="標楷體" w:hint="eastAsia"/>
          <w:szCs w:val="24"/>
        </w:rPr>
        <w:t>注意事項：</w:t>
      </w:r>
    </w:p>
    <w:p w:rsidR="009C395D" w:rsidRPr="00B6781D" w:rsidRDefault="009C395D" w:rsidP="009C395D">
      <w:pPr>
        <w:pStyle w:val="a3"/>
        <w:numPr>
          <w:ilvl w:val="0"/>
          <w:numId w:val="2"/>
        </w:numPr>
        <w:ind w:leftChars="0"/>
        <w:rPr>
          <w:rFonts w:ascii="標楷體" w:eastAsia="標楷體" w:hAnsi="標楷體"/>
        </w:rPr>
      </w:pPr>
      <w:r w:rsidRPr="00B6781D">
        <w:rPr>
          <w:rFonts w:ascii="標楷體" w:eastAsia="標楷體" w:hAnsi="標楷體" w:hint="eastAsia"/>
        </w:rPr>
        <w:t>初步隔離對象包含受害者、加害者及目擊者之處理。</w:t>
      </w:r>
    </w:p>
    <w:p w:rsidR="009C395D" w:rsidRPr="00B6781D" w:rsidRDefault="009C395D" w:rsidP="009C395D">
      <w:pPr>
        <w:pStyle w:val="a3"/>
        <w:numPr>
          <w:ilvl w:val="0"/>
          <w:numId w:val="2"/>
        </w:numPr>
        <w:ind w:leftChars="0"/>
        <w:rPr>
          <w:rFonts w:ascii="標楷體" w:eastAsia="標楷體" w:hAnsi="標楷體"/>
          <w:szCs w:val="24"/>
        </w:rPr>
      </w:pPr>
      <w:r w:rsidRPr="00B6781D">
        <w:rPr>
          <w:rFonts w:ascii="標楷體" w:eastAsia="標楷體" w:hAnsi="標楷體" w:hint="eastAsia"/>
        </w:rPr>
        <w:t>偶發事件即時通報表下載區：短期補習班請至本市社會教育資源網( HTTP：LLL.NTPC.EDU.TW )/補習班/相關文件下載；兒童課後照顧服務中心請至本市社會教育資源網/課後照顧服務中心/相關文件下載。</w:t>
      </w:r>
    </w:p>
    <w:p w:rsidR="009C395D" w:rsidRPr="00B6781D" w:rsidRDefault="009C395D" w:rsidP="009C395D">
      <w:pPr>
        <w:pStyle w:val="a3"/>
        <w:numPr>
          <w:ilvl w:val="0"/>
          <w:numId w:val="2"/>
        </w:numPr>
        <w:ind w:leftChars="0"/>
        <w:rPr>
          <w:rFonts w:ascii="標楷體" w:eastAsia="標楷體" w:hAnsi="標楷體"/>
          <w:szCs w:val="24"/>
        </w:rPr>
      </w:pPr>
      <w:r w:rsidRPr="00B6781D">
        <w:rPr>
          <w:rFonts w:ascii="標楷體" w:eastAsia="標楷體" w:hAnsi="標楷體" w:hint="eastAsia"/>
        </w:rPr>
        <w:t>同一事件涉及多項類別者，歸入最主要類別；涉及多家短期補習班及兒童課後照顧服務中心者，各班及中心應各自進行通報工作。</w:t>
      </w:r>
    </w:p>
    <w:p w:rsidR="009C395D" w:rsidRPr="00B6781D" w:rsidRDefault="009C395D" w:rsidP="009C395D">
      <w:pPr>
        <w:pStyle w:val="a3"/>
        <w:numPr>
          <w:ilvl w:val="0"/>
          <w:numId w:val="2"/>
        </w:numPr>
        <w:ind w:leftChars="0"/>
        <w:rPr>
          <w:rFonts w:ascii="標楷體" w:eastAsia="標楷體" w:hAnsi="標楷體"/>
        </w:rPr>
      </w:pPr>
      <w:r w:rsidRPr="00B6781D">
        <w:rPr>
          <w:rFonts w:ascii="標楷體" w:eastAsia="標楷體" w:hAnsi="標楷體" w:hint="eastAsia"/>
        </w:rPr>
        <w:t>各短期補習班或兒童課後照顧服務中心應指定專人為偶發</w:t>
      </w:r>
      <w:r w:rsidR="00BB7E72" w:rsidRPr="00B6781D">
        <w:rPr>
          <w:rFonts w:ascii="標楷體" w:eastAsia="標楷體" w:hAnsi="標楷體" w:hint="eastAsia"/>
        </w:rPr>
        <w:t>通報</w:t>
      </w:r>
      <w:r w:rsidRPr="00B6781D">
        <w:rPr>
          <w:rFonts w:ascii="標楷體" w:eastAsia="標楷體" w:hAnsi="標楷體" w:hint="eastAsia"/>
        </w:rPr>
        <w:t>事件作業窗口，相關人員對知悉之偶發</w:t>
      </w:r>
      <w:r w:rsidR="00BB7E72" w:rsidRPr="00B6781D">
        <w:rPr>
          <w:rFonts w:ascii="標楷體" w:eastAsia="標楷體" w:hAnsi="標楷體" w:hint="eastAsia"/>
        </w:rPr>
        <w:t>通報</w:t>
      </w:r>
      <w:r w:rsidRPr="00B6781D">
        <w:rPr>
          <w:rFonts w:ascii="標楷體" w:eastAsia="標楷體" w:hAnsi="標楷體" w:hint="eastAsia"/>
        </w:rPr>
        <w:t>事件資料應負保密責任；通報人因通報致人身安全受威脅時，短期補習班或兒童課後照顧服務中心應協助處理。</w:t>
      </w:r>
    </w:p>
    <w:p w:rsidR="009C395D" w:rsidRPr="00B6781D" w:rsidRDefault="009C395D" w:rsidP="009C395D">
      <w:pPr>
        <w:pStyle w:val="a3"/>
        <w:numPr>
          <w:ilvl w:val="0"/>
          <w:numId w:val="1"/>
        </w:numPr>
        <w:ind w:leftChars="0"/>
        <w:rPr>
          <w:rFonts w:ascii="標楷體" w:eastAsia="標楷體" w:hAnsi="標楷體"/>
        </w:rPr>
      </w:pPr>
      <w:r w:rsidRPr="00B6781D">
        <w:rPr>
          <w:rFonts w:ascii="標楷體" w:eastAsia="標楷體" w:hAnsi="標楷體" w:hint="eastAsia"/>
        </w:rPr>
        <w:t>各短期補習班及兒童課後照顧服務中心有下列情形之一者，依補習及進修教育法及相關法令查處：</w:t>
      </w:r>
    </w:p>
    <w:p w:rsidR="009C395D" w:rsidRPr="00B6781D" w:rsidRDefault="009C395D" w:rsidP="009C395D">
      <w:pPr>
        <w:pStyle w:val="a3"/>
        <w:numPr>
          <w:ilvl w:val="0"/>
          <w:numId w:val="23"/>
        </w:numPr>
        <w:ind w:leftChars="0"/>
        <w:rPr>
          <w:rFonts w:ascii="標楷體" w:eastAsia="標楷體" w:hAnsi="標楷體"/>
        </w:rPr>
      </w:pPr>
      <w:r w:rsidRPr="00B6781D">
        <w:rPr>
          <w:rFonts w:ascii="標楷體" w:eastAsia="標楷體" w:hAnsi="標楷體" w:hint="eastAsia"/>
        </w:rPr>
        <w:t>隱匿、延誤緊急事件之通報，致生嚴重後果。</w:t>
      </w:r>
    </w:p>
    <w:p w:rsidR="009C395D" w:rsidRPr="00B6781D" w:rsidRDefault="009C395D" w:rsidP="009C395D">
      <w:pPr>
        <w:pStyle w:val="a3"/>
        <w:numPr>
          <w:ilvl w:val="0"/>
          <w:numId w:val="23"/>
        </w:numPr>
        <w:ind w:leftChars="0"/>
        <w:rPr>
          <w:rFonts w:ascii="標楷體" w:eastAsia="標楷體" w:hAnsi="標楷體"/>
        </w:rPr>
      </w:pPr>
      <w:r w:rsidRPr="00B6781D">
        <w:rPr>
          <w:rFonts w:ascii="標楷體" w:eastAsia="標楷體" w:hAnsi="標楷體" w:hint="eastAsia"/>
        </w:rPr>
        <w:t>法定通報事件未依規定通報。</w:t>
      </w:r>
    </w:p>
    <w:p w:rsidR="009C395D" w:rsidRPr="00B6781D" w:rsidRDefault="009C395D" w:rsidP="009C395D">
      <w:pPr>
        <w:pStyle w:val="a3"/>
        <w:numPr>
          <w:ilvl w:val="0"/>
          <w:numId w:val="1"/>
        </w:numPr>
        <w:ind w:leftChars="0"/>
        <w:rPr>
          <w:rFonts w:ascii="標楷體" w:eastAsia="標楷體" w:hAnsi="標楷體"/>
          <w:szCs w:val="24"/>
        </w:rPr>
      </w:pPr>
      <w:r w:rsidRPr="00B6781D">
        <w:rPr>
          <w:rFonts w:ascii="標楷體" w:eastAsia="標楷體" w:hAnsi="標楷體" w:hint="eastAsia"/>
          <w:szCs w:val="24"/>
        </w:rPr>
        <w:t>附件：</w:t>
      </w:r>
    </w:p>
    <w:p w:rsidR="009C395D" w:rsidRPr="00B6781D" w:rsidRDefault="009C395D" w:rsidP="009C395D">
      <w:pPr>
        <w:pStyle w:val="a3"/>
        <w:numPr>
          <w:ilvl w:val="0"/>
          <w:numId w:val="18"/>
        </w:numPr>
        <w:ind w:leftChars="0"/>
        <w:rPr>
          <w:rFonts w:ascii="標楷體" w:eastAsia="標楷體" w:hAnsi="標楷體"/>
          <w:szCs w:val="24"/>
        </w:rPr>
      </w:pPr>
      <w:r w:rsidRPr="00B6781D">
        <w:rPr>
          <w:rFonts w:ascii="標楷體" w:eastAsia="標楷體" w:hAnsi="標楷體" w:hint="eastAsia"/>
          <w:szCs w:val="24"/>
        </w:rPr>
        <w:t>附件一「</w:t>
      </w:r>
      <w:r w:rsidRPr="00B6781D">
        <w:rPr>
          <w:rFonts w:ascii="標楷體" w:eastAsia="標楷體" w:hAnsi="標楷體" w:hint="eastAsia"/>
        </w:rPr>
        <w:t>校安通報事件類別、名稱、屬性及等級一覽表</w:t>
      </w:r>
      <w:r w:rsidRPr="00B6781D">
        <w:rPr>
          <w:rFonts w:ascii="標楷體" w:eastAsia="標楷體" w:hAnsi="標楷體" w:hint="eastAsia"/>
          <w:szCs w:val="24"/>
        </w:rPr>
        <w:t>」</w:t>
      </w:r>
    </w:p>
    <w:p w:rsidR="009C395D" w:rsidRPr="00B6781D" w:rsidRDefault="009C395D" w:rsidP="009C395D">
      <w:pPr>
        <w:pStyle w:val="a3"/>
        <w:numPr>
          <w:ilvl w:val="0"/>
          <w:numId w:val="18"/>
        </w:numPr>
        <w:ind w:leftChars="0"/>
        <w:rPr>
          <w:rFonts w:ascii="標楷體" w:eastAsia="標楷體" w:hAnsi="標楷體"/>
          <w:szCs w:val="24"/>
        </w:rPr>
      </w:pPr>
      <w:r w:rsidRPr="00B6781D">
        <w:rPr>
          <w:rFonts w:ascii="標楷體" w:eastAsia="標楷體" w:hAnsi="標楷體" w:hint="eastAsia"/>
          <w:szCs w:val="24"/>
        </w:rPr>
        <w:t>附件二「偶發事件即時通報表」</w:t>
      </w:r>
    </w:p>
    <w:p w:rsidR="009C395D" w:rsidRPr="00B6781D" w:rsidRDefault="009C395D" w:rsidP="009C395D">
      <w:pPr>
        <w:pStyle w:val="a3"/>
        <w:numPr>
          <w:ilvl w:val="0"/>
          <w:numId w:val="18"/>
        </w:numPr>
        <w:ind w:leftChars="0"/>
        <w:rPr>
          <w:rFonts w:ascii="標楷體" w:eastAsia="標楷體" w:hAnsi="標楷體"/>
          <w:szCs w:val="24"/>
        </w:rPr>
      </w:pPr>
      <w:r w:rsidRPr="00B6781D">
        <w:rPr>
          <w:rFonts w:ascii="標楷體" w:eastAsia="標楷體" w:hAnsi="標楷體" w:hint="eastAsia"/>
          <w:szCs w:val="24"/>
        </w:rPr>
        <w:t>附件三「</w:t>
      </w:r>
      <w:r w:rsidRPr="00B6781D">
        <w:rPr>
          <w:rFonts w:ascii="標楷體" w:eastAsia="標楷體" w:hAnsi="標楷體" w:hint="eastAsia"/>
        </w:rPr>
        <w:t>危機處理小組職掌分工表</w:t>
      </w:r>
      <w:r w:rsidRPr="00B6781D">
        <w:rPr>
          <w:rFonts w:ascii="標楷體" w:eastAsia="標楷體" w:hAnsi="標楷體" w:hint="eastAsia"/>
          <w:szCs w:val="24"/>
        </w:rPr>
        <w:t>」</w:t>
      </w:r>
    </w:p>
    <w:p w:rsidR="009C395D" w:rsidRPr="00B6781D" w:rsidRDefault="009C395D" w:rsidP="009C395D">
      <w:pPr>
        <w:pStyle w:val="a3"/>
        <w:numPr>
          <w:ilvl w:val="0"/>
          <w:numId w:val="18"/>
        </w:numPr>
        <w:ind w:leftChars="0"/>
        <w:rPr>
          <w:rFonts w:ascii="標楷體" w:eastAsia="標楷體" w:hAnsi="標楷體"/>
          <w:szCs w:val="24"/>
        </w:rPr>
      </w:pPr>
      <w:r w:rsidRPr="00B6781D">
        <w:rPr>
          <w:rFonts w:ascii="標楷體" w:eastAsia="標楷體" w:hAnsi="標楷體" w:hint="eastAsia"/>
          <w:szCs w:val="24"/>
        </w:rPr>
        <w:t>附件四「新北市短期補習班及兒童課後照顧服務中心偶發事件處理流程圖」</w:t>
      </w:r>
    </w:p>
    <w:p w:rsidR="009C395D" w:rsidRPr="00B6781D" w:rsidRDefault="009C395D" w:rsidP="009C395D">
      <w:pPr>
        <w:pStyle w:val="a3"/>
        <w:numPr>
          <w:ilvl w:val="0"/>
          <w:numId w:val="1"/>
        </w:numPr>
        <w:ind w:leftChars="0"/>
        <w:rPr>
          <w:rFonts w:ascii="標楷體" w:eastAsia="標楷體" w:hAnsi="標楷體"/>
          <w:szCs w:val="24"/>
        </w:rPr>
      </w:pPr>
      <w:r w:rsidRPr="00B6781D">
        <w:rPr>
          <w:rFonts w:ascii="標楷體" w:eastAsia="標楷體" w:hAnsi="標楷體" w:hint="eastAsia"/>
          <w:szCs w:val="24"/>
        </w:rPr>
        <w:t>本計畫經奉准後實施，修正時亦同。</w:t>
      </w:r>
    </w:p>
    <w:p w:rsidR="006753EF" w:rsidRPr="00B6781D" w:rsidRDefault="006753EF" w:rsidP="009C395D"/>
    <w:sectPr w:rsidR="006753EF" w:rsidRPr="00B6781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FEE" w:rsidRDefault="00951FEE" w:rsidP="0034397E">
      <w:r>
        <w:separator/>
      </w:r>
    </w:p>
  </w:endnote>
  <w:endnote w:type="continuationSeparator" w:id="0">
    <w:p w:rsidR="00951FEE" w:rsidRDefault="00951FEE" w:rsidP="0034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FEE" w:rsidRDefault="00951FEE" w:rsidP="0034397E">
      <w:r>
        <w:separator/>
      </w:r>
    </w:p>
  </w:footnote>
  <w:footnote w:type="continuationSeparator" w:id="0">
    <w:p w:rsidR="00951FEE" w:rsidRDefault="00951FEE" w:rsidP="003439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B0D47"/>
    <w:multiLevelType w:val="hybridMultilevel"/>
    <w:tmpl w:val="3B20A930"/>
    <w:lvl w:ilvl="0" w:tplc="3AFC5FCA">
      <w:start w:val="1"/>
      <w:numFmt w:val="decimal"/>
      <w:lvlText w:val="(%1)"/>
      <w:lvlJc w:val="left"/>
      <w:pPr>
        <w:ind w:left="10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13D626A"/>
    <w:multiLevelType w:val="hybridMultilevel"/>
    <w:tmpl w:val="88722624"/>
    <w:lvl w:ilvl="0" w:tplc="BEEA8E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15A2F36"/>
    <w:multiLevelType w:val="hybridMultilevel"/>
    <w:tmpl w:val="9D78A070"/>
    <w:lvl w:ilvl="0" w:tplc="D2905EDC">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22A3075C"/>
    <w:multiLevelType w:val="hybridMultilevel"/>
    <w:tmpl w:val="AAC8683C"/>
    <w:lvl w:ilvl="0" w:tplc="5AEC9CF0">
      <w:start w:val="1"/>
      <w:numFmt w:val="taiwaneseCountingThousand"/>
      <w:lvlText w:val="%1、"/>
      <w:lvlJc w:val="left"/>
      <w:pPr>
        <w:ind w:left="720" w:hanging="600"/>
      </w:pPr>
      <w:rPr>
        <w:rFonts w:hint="eastAsia"/>
        <w:color w:val="auto"/>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nsid w:val="31AA12B6"/>
    <w:multiLevelType w:val="hybridMultilevel"/>
    <w:tmpl w:val="239A4546"/>
    <w:lvl w:ilvl="0" w:tplc="FD60E6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6F81490"/>
    <w:multiLevelType w:val="hybridMultilevel"/>
    <w:tmpl w:val="9D78A070"/>
    <w:lvl w:ilvl="0" w:tplc="D2905EDC">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nsid w:val="377A752B"/>
    <w:multiLevelType w:val="hybridMultilevel"/>
    <w:tmpl w:val="0DF023C0"/>
    <w:lvl w:ilvl="0" w:tplc="F998C4A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3F880C23"/>
    <w:multiLevelType w:val="hybridMultilevel"/>
    <w:tmpl w:val="93F21C08"/>
    <w:lvl w:ilvl="0" w:tplc="4016E9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02D4DB8"/>
    <w:multiLevelType w:val="hybridMultilevel"/>
    <w:tmpl w:val="93E2CC1C"/>
    <w:lvl w:ilvl="0" w:tplc="0130D9AE">
      <w:start w:val="1"/>
      <w:numFmt w:val="decimal"/>
      <w:lvlText w:val="(%1)"/>
      <w:lvlJc w:val="left"/>
      <w:pPr>
        <w:ind w:left="10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32D6192"/>
    <w:multiLevelType w:val="hybridMultilevel"/>
    <w:tmpl w:val="9D78A070"/>
    <w:lvl w:ilvl="0" w:tplc="D2905EDC">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nsid w:val="45906534"/>
    <w:multiLevelType w:val="hybridMultilevel"/>
    <w:tmpl w:val="998C3F18"/>
    <w:lvl w:ilvl="0" w:tplc="4AEA672C">
      <w:start w:val="1"/>
      <w:numFmt w:val="taiwaneseCountingThousand"/>
      <w:lvlText w:val="%1、"/>
      <w:lvlJc w:val="left"/>
      <w:pPr>
        <w:ind w:left="720" w:hanging="60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63E0AFB"/>
    <w:multiLevelType w:val="hybridMultilevel"/>
    <w:tmpl w:val="394218B4"/>
    <w:lvl w:ilvl="0" w:tplc="B67AD9BA">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nsid w:val="4B1810AA"/>
    <w:multiLevelType w:val="hybridMultilevel"/>
    <w:tmpl w:val="8F149910"/>
    <w:lvl w:ilvl="0" w:tplc="9D4CFE2A">
      <w:start w:val="1"/>
      <w:numFmt w:val="decimal"/>
      <w:lvlText w:val="%1."/>
      <w:lvlJc w:val="left"/>
      <w:pPr>
        <w:ind w:left="960" w:hanging="360"/>
      </w:pPr>
      <w:rPr>
        <w:rFonts w:hint="default"/>
        <w:color w:val="auto"/>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3">
    <w:nsid w:val="50FF118D"/>
    <w:multiLevelType w:val="hybridMultilevel"/>
    <w:tmpl w:val="F97805F2"/>
    <w:lvl w:ilvl="0" w:tplc="77685A9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86728B2"/>
    <w:multiLevelType w:val="hybridMultilevel"/>
    <w:tmpl w:val="AAC8683C"/>
    <w:lvl w:ilvl="0" w:tplc="5AEC9CF0">
      <w:start w:val="1"/>
      <w:numFmt w:val="taiwaneseCountingThousand"/>
      <w:lvlText w:val="%1、"/>
      <w:lvlJc w:val="left"/>
      <w:pPr>
        <w:ind w:left="720" w:hanging="600"/>
      </w:pPr>
      <w:rPr>
        <w:rFonts w:hint="eastAsia"/>
        <w:color w:val="auto"/>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5">
    <w:nsid w:val="5AEA0799"/>
    <w:multiLevelType w:val="hybridMultilevel"/>
    <w:tmpl w:val="3618A9D0"/>
    <w:lvl w:ilvl="0" w:tplc="BA445E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B423440"/>
    <w:multiLevelType w:val="hybridMultilevel"/>
    <w:tmpl w:val="810AD3E0"/>
    <w:lvl w:ilvl="0" w:tplc="3C785A4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E9D6A67"/>
    <w:multiLevelType w:val="hybridMultilevel"/>
    <w:tmpl w:val="FB824A30"/>
    <w:lvl w:ilvl="0" w:tplc="04090015">
      <w:start w:val="1"/>
      <w:numFmt w:val="taiwaneseCountingThousand"/>
      <w:lvlText w:val="%1、"/>
      <w:lvlJc w:val="left"/>
      <w:pPr>
        <w:ind w:left="720" w:hanging="600"/>
      </w:pPr>
      <w:rPr>
        <w:rFonts w:hint="default"/>
        <w:color w:val="auto"/>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8">
    <w:nsid w:val="67894223"/>
    <w:multiLevelType w:val="hybridMultilevel"/>
    <w:tmpl w:val="B06CBB60"/>
    <w:lvl w:ilvl="0" w:tplc="231A11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0786CD7"/>
    <w:multiLevelType w:val="hybridMultilevel"/>
    <w:tmpl w:val="FB824A30"/>
    <w:lvl w:ilvl="0" w:tplc="04090015">
      <w:start w:val="1"/>
      <w:numFmt w:val="taiwaneseCountingThousand"/>
      <w:lvlText w:val="%1、"/>
      <w:lvlJc w:val="left"/>
      <w:pPr>
        <w:ind w:left="720" w:hanging="600"/>
      </w:pPr>
      <w:rPr>
        <w:rFonts w:hint="default"/>
        <w:color w:val="auto"/>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0">
    <w:nsid w:val="712D0DAF"/>
    <w:multiLevelType w:val="hybridMultilevel"/>
    <w:tmpl w:val="59743D00"/>
    <w:lvl w:ilvl="0" w:tplc="04090017">
      <w:start w:val="1"/>
      <w:numFmt w:val="ideographLegalTradition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8F40A9A"/>
    <w:multiLevelType w:val="hybridMultilevel"/>
    <w:tmpl w:val="E4320560"/>
    <w:lvl w:ilvl="0" w:tplc="8190E3E2">
      <w:start w:val="1"/>
      <w:numFmt w:val="decimal"/>
      <w:lvlText w:val="%1."/>
      <w:lvlJc w:val="left"/>
      <w:pPr>
        <w:ind w:left="9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ABE0B41"/>
    <w:multiLevelType w:val="hybridMultilevel"/>
    <w:tmpl w:val="4E78B67A"/>
    <w:lvl w:ilvl="0" w:tplc="E4EE05E4">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20"/>
  </w:num>
  <w:num w:numId="2">
    <w:abstractNumId w:val="14"/>
  </w:num>
  <w:num w:numId="3">
    <w:abstractNumId w:val="17"/>
  </w:num>
  <w:num w:numId="4">
    <w:abstractNumId w:val="5"/>
  </w:num>
  <w:num w:numId="5">
    <w:abstractNumId w:val="22"/>
  </w:num>
  <w:num w:numId="6">
    <w:abstractNumId w:val="11"/>
  </w:num>
  <w:num w:numId="7">
    <w:abstractNumId w:val="12"/>
  </w:num>
  <w:num w:numId="8">
    <w:abstractNumId w:val="0"/>
  </w:num>
  <w:num w:numId="9">
    <w:abstractNumId w:val="8"/>
  </w:num>
  <w:num w:numId="10">
    <w:abstractNumId w:val="21"/>
  </w:num>
  <w:num w:numId="11">
    <w:abstractNumId w:val="16"/>
  </w:num>
  <w:num w:numId="12">
    <w:abstractNumId w:val="18"/>
  </w:num>
  <w:num w:numId="13">
    <w:abstractNumId w:val="1"/>
  </w:num>
  <w:num w:numId="14">
    <w:abstractNumId w:val="15"/>
  </w:num>
  <w:num w:numId="15">
    <w:abstractNumId w:val="7"/>
  </w:num>
  <w:num w:numId="16">
    <w:abstractNumId w:val="4"/>
  </w:num>
  <w:num w:numId="17">
    <w:abstractNumId w:val="13"/>
  </w:num>
  <w:num w:numId="18">
    <w:abstractNumId w:val="10"/>
  </w:num>
  <w:num w:numId="19">
    <w:abstractNumId w:val="6"/>
  </w:num>
  <w:num w:numId="20">
    <w:abstractNumId w:val="9"/>
  </w:num>
  <w:num w:numId="21">
    <w:abstractNumId w:val="19"/>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FAE"/>
    <w:rsid w:val="00035925"/>
    <w:rsid w:val="00156B3C"/>
    <w:rsid w:val="0017146B"/>
    <w:rsid w:val="0019698B"/>
    <w:rsid w:val="001A66B8"/>
    <w:rsid w:val="002731CC"/>
    <w:rsid w:val="00294FAE"/>
    <w:rsid w:val="0034397E"/>
    <w:rsid w:val="003A4FA5"/>
    <w:rsid w:val="00530872"/>
    <w:rsid w:val="006100AE"/>
    <w:rsid w:val="006753EF"/>
    <w:rsid w:val="006B098D"/>
    <w:rsid w:val="006C3E91"/>
    <w:rsid w:val="007827CC"/>
    <w:rsid w:val="007B66F1"/>
    <w:rsid w:val="008D717D"/>
    <w:rsid w:val="00951FEE"/>
    <w:rsid w:val="00971666"/>
    <w:rsid w:val="009B5A90"/>
    <w:rsid w:val="009C395D"/>
    <w:rsid w:val="00B302A5"/>
    <w:rsid w:val="00B6781D"/>
    <w:rsid w:val="00BB7E72"/>
    <w:rsid w:val="00C06791"/>
    <w:rsid w:val="00C45F67"/>
    <w:rsid w:val="00C57CE2"/>
    <w:rsid w:val="00CA5408"/>
    <w:rsid w:val="00DF4F62"/>
    <w:rsid w:val="00E84974"/>
    <w:rsid w:val="00F365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95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4FAE"/>
    <w:pPr>
      <w:ind w:leftChars="200" w:left="480"/>
    </w:pPr>
  </w:style>
  <w:style w:type="paragraph" w:styleId="2">
    <w:name w:val="Body Text Indent 2"/>
    <w:basedOn w:val="a"/>
    <w:link w:val="20"/>
    <w:rsid w:val="00294FAE"/>
    <w:pPr>
      <w:spacing w:after="120" w:line="480" w:lineRule="auto"/>
      <w:ind w:leftChars="200" w:left="480"/>
    </w:pPr>
    <w:rPr>
      <w:rFonts w:ascii="Times New Roman" w:eastAsia="新細明體" w:hAnsi="Times New Roman" w:cs="Times New Roman"/>
      <w:szCs w:val="24"/>
    </w:rPr>
  </w:style>
  <w:style w:type="character" w:customStyle="1" w:styleId="20">
    <w:name w:val="本文縮排 2 字元"/>
    <w:basedOn w:val="a0"/>
    <w:link w:val="2"/>
    <w:rsid w:val="00294FAE"/>
    <w:rPr>
      <w:rFonts w:ascii="Times New Roman" w:eastAsia="新細明體" w:hAnsi="Times New Roman" w:cs="Times New Roman"/>
      <w:szCs w:val="24"/>
    </w:rPr>
  </w:style>
  <w:style w:type="paragraph" w:styleId="a4">
    <w:name w:val="header"/>
    <w:basedOn w:val="a"/>
    <w:link w:val="a5"/>
    <w:uiPriority w:val="99"/>
    <w:unhideWhenUsed/>
    <w:rsid w:val="0034397E"/>
    <w:pPr>
      <w:tabs>
        <w:tab w:val="center" w:pos="4153"/>
        <w:tab w:val="right" w:pos="8306"/>
      </w:tabs>
      <w:snapToGrid w:val="0"/>
    </w:pPr>
    <w:rPr>
      <w:sz w:val="20"/>
      <w:szCs w:val="20"/>
    </w:rPr>
  </w:style>
  <w:style w:type="character" w:customStyle="1" w:styleId="a5">
    <w:name w:val="頁首 字元"/>
    <w:basedOn w:val="a0"/>
    <w:link w:val="a4"/>
    <w:uiPriority w:val="99"/>
    <w:rsid w:val="0034397E"/>
    <w:rPr>
      <w:sz w:val="20"/>
      <w:szCs w:val="20"/>
    </w:rPr>
  </w:style>
  <w:style w:type="paragraph" w:styleId="a6">
    <w:name w:val="footer"/>
    <w:basedOn w:val="a"/>
    <w:link w:val="a7"/>
    <w:uiPriority w:val="99"/>
    <w:unhideWhenUsed/>
    <w:rsid w:val="0034397E"/>
    <w:pPr>
      <w:tabs>
        <w:tab w:val="center" w:pos="4153"/>
        <w:tab w:val="right" w:pos="8306"/>
      </w:tabs>
      <w:snapToGrid w:val="0"/>
    </w:pPr>
    <w:rPr>
      <w:sz w:val="20"/>
      <w:szCs w:val="20"/>
    </w:rPr>
  </w:style>
  <w:style w:type="character" w:customStyle="1" w:styleId="a7">
    <w:name w:val="頁尾 字元"/>
    <w:basedOn w:val="a0"/>
    <w:link w:val="a6"/>
    <w:uiPriority w:val="99"/>
    <w:rsid w:val="0034397E"/>
    <w:rPr>
      <w:sz w:val="20"/>
      <w:szCs w:val="20"/>
    </w:rPr>
  </w:style>
  <w:style w:type="paragraph" w:styleId="a8">
    <w:name w:val="Balloon Text"/>
    <w:basedOn w:val="a"/>
    <w:link w:val="a9"/>
    <w:uiPriority w:val="99"/>
    <w:semiHidden/>
    <w:unhideWhenUsed/>
    <w:rsid w:val="00C0679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0679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95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4FAE"/>
    <w:pPr>
      <w:ind w:leftChars="200" w:left="480"/>
    </w:pPr>
  </w:style>
  <w:style w:type="paragraph" w:styleId="2">
    <w:name w:val="Body Text Indent 2"/>
    <w:basedOn w:val="a"/>
    <w:link w:val="20"/>
    <w:rsid w:val="00294FAE"/>
    <w:pPr>
      <w:spacing w:after="120" w:line="480" w:lineRule="auto"/>
      <w:ind w:leftChars="200" w:left="480"/>
    </w:pPr>
    <w:rPr>
      <w:rFonts w:ascii="Times New Roman" w:eastAsia="新細明體" w:hAnsi="Times New Roman" w:cs="Times New Roman"/>
      <w:szCs w:val="24"/>
    </w:rPr>
  </w:style>
  <w:style w:type="character" w:customStyle="1" w:styleId="20">
    <w:name w:val="本文縮排 2 字元"/>
    <w:basedOn w:val="a0"/>
    <w:link w:val="2"/>
    <w:rsid w:val="00294FAE"/>
    <w:rPr>
      <w:rFonts w:ascii="Times New Roman" w:eastAsia="新細明體" w:hAnsi="Times New Roman" w:cs="Times New Roman"/>
      <w:szCs w:val="24"/>
    </w:rPr>
  </w:style>
  <w:style w:type="paragraph" w:styleId="a4">
    <w:name w:val="header"/>
    <w:basedOn w:val="a"/>
    <w:link w:val="a5"/>
    <w:uiPriority w:val="99"/>
    <w:unhideWhenUsed/>
    <w:rsid w:val="0034397E"/>
    <w:pPr>
      <w:tabs>
        <w:tab w:val="center" w:pos="4153"/>
        <w:tab w:val="right" w:pos="8306"/>
      </w:tabs>
      <w:snapToGrid w:val="0"/>
    </w:pPr>
    <w:rPr>
      <w:sz w:val="20"/>
      <w:szCs w:val="20"/>
    </w:rPr>
  </w:style>
  <w:style w:type="character" w:customStyle="1" w:styleId="a5">
    <w:name w:val="頁首 字元"/>
    <w:basedOn w:val="a0"/>
    <w:link w:val="a4"/>
    <w:uiPriority w:val="99"/>
    <w:rsid w:val="0034397E"/>
    <w:rPr>
      <w:sz w:val="20"/>
      <w:szCs w:val="20"/>
    </w:rPr>
  </w:style>
  <w:style w:type="paragraph" w:styleId="a6">
    <w:name w:val="footer"/>
    <w:basedOn w:val="a"/>
    <w:link w:val="a7"/>
    <w:uiPriority w:val="99"/>
    <w:unhideWhenUsed/>
    <w:rsid w:val="0034397E"/>
    <w:pPr>
      <w:tabs>
        <w:tab w:val="center" w:pos="4153"/>
        <w:tab w:val="right" w:pos="8306"/>
      </w:tabs>
      <w:snapToGrid w:val="0"/>
    </w:pPr>
    <w:rPr>
      <w:sz w:val="20"/>
      <w:szCs w:val="20"/>
    </w:rPr>
  </w:style>
  <w:style w:type="character" w:customStyle="1" w:styleId="a7">
    <w:name w:val="頁尾 字元"/>
    <w:basedOn w:val="a0"/>
    <w:link w:val="a6"/>
    <w:uiPriority w:val="99"/>
    <w:rsid w:val="0034397E"/>
    <w:rPr>
      <w:sz w:val="20"/>
      <w:szCs w:val="20"/>
    </w:rPr>
  </w:style>
  <w:style w:type="paragraph" w:styleId="a8">
    <w:name w:val="Balloon Text"/>
    <w:basedOn w:val="a"/>
    <w:link w:val="a9"/>
    <w:uiPriority w:val="99"/>
    <w:semiHidden/>
    <w:unhideWhenUsed/>
    <w:rsid w:val="00C0679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067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325</Words>
  <Characters>1856</Characters>
  <Application>Microsoft Office Word</Application>
  <DocSecurity>0</DocSecurity>
  <Lines>15</Lines>
  <Paragraphs>4</Paragraphs>
  <ScaleCrop>false</ScaleCrop>
  <Company>Hewlett-Packard Company</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徐蓉翎</dc:creator>
  <cp:lastModifiedBy>徐蓉翎</cp:lastModifiedBy>
  <cp:revision>2</cp:revision>
  <cp:lastPrinted>2016-09-30T11:43:00Z</cp:lastPrinted>
  <dcterms:created xsi:type="dcterms:W3CDTF">2017-01-25T07:33:00Z</dcterms:created>
  <dcterms:modified xsi:type="dcterms:W3CDTF">2017-01-25T07:33:00Z</dcterms:modified>
</cp:coreProperties>
</file>